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3207" w14:textId="4CD20B42" w:rsidR="00E065B9" w:rsidRPr="00543C9B" w:rsidRDefault="00115E27" w:rsidP="00115E27">
      <w:pPr>
        <w:rPr>
          <w:b/>
          <w:color w:val="4472C4" w:themeColor="accent5"/>
          <w:sz w:val="24"/>
          <w:szCs w:val="24"/>
        </w:rPr>
      </w:pPr>
      <w:r w:rsidRPr="00543C9B">
        <w:rPr>
          <w:b/>
          <w:color w:val="4472C4" w:themeColor="accent5"/>
          <w:sz w:val="24"/>
          <w:szCs w:val="24"/>
        </w:rPr>
        <w:t>Introduction</w:t>
      </w:r>
    </w:p>
    <w:p w14:paraId="232CED8B" w14:textId="073F54A1" w:rsidR="00E065B9" w:rsidRDefault="00296C91" w:rsidP="00025FEF">
      <w:pPr>
        <w:shd w:val="clear" w:color="auto" w:fill="FFFFFF"/>
        <w:spacing w:line="285" w:lineRule="atLeast"/>
        <w:textAlignment w:val="baseline"/>
        <w:rPr>
          <w:rFonts w:ascii="inherit" w:hAnsi="inherit" w:cs="Arial"/>
          <w:color w:val="4A4A4A"/>
          <w:sz w:val="22"/>
          <w:szCs w:val="22"/>
        </w:rPr>
      </w:pPr>
      <w:r w:rsidRPr="00025FEF">
        <w:rPr>
          <w:rFonts w:ascii="inherit" w:hAnsi="inherit" w:cs="Arial"/>
          <w:color w:val="4A4A4A"/>
          <w:sz w:val="22"/>
          <w:szCs w:val="22"/>
        </w:rPr>
        <w:t>Biospecimen testing language</w:t>
      </w:r>
      <w:r w:rsidR="00E065B9" w:rsidRPr="00FE7E5B">
        <w:rPr>
          <w:rFonts w:ascii="inherit" w:hAnsi="inherit" w:cs="Arial" w:hint="eastAsia"/>
          <w:color w:val="4A4A4A"/>
          <w:sz w:val="22"/>
          <w:szCs w:val="22"/>
        </w:rPr>
        <w:t> </w:t>
      </w:r>
      <w:r w:rsidR="00E065B9" w:rsidRPr="00FE7E5B">
        <w:rPr>
          <w:rFonts w:ascii="inherit" w:hAnsi="inherit" w:cs="Arial"/>
          <w:color w:val="4A4A4A"/>
          <w:sz w:val="22"/>
          <w:szCs w:val="22"/>
        </w:rPr>
        <w:t>-</w:t>
      </w:r>
      <w:r w:rsidR="00E065B9" w:rsidRPr="00FE7E5B">
        <w:rPr>
          <w:rFonts w:ascii="inherit" w:hAnsi="inherit" w:cs="Arial" w:hint="eastAsia"/>
          <w:color w:val="4A4A4A"/>
          <w:sz w:val="22"/>
          <w:szCs w:val="22"/>
        </w:rPr>
        <w:t> </w:t>
      </w:r>
      <w:r w:rsidR="00E065B9" w:rsidRPr="00FE7E5B">
        <w:rPr>
          <w:rFonts w:ascii="inherit" w:hAnsi="inherit" w:cs="Arial"/>
          <w:color w:val="4A4A4A"/>
          <w:sz w:val="22"/>
          <w:szCs w:val="22"/>
        </w:rPr>
        <w:t xml:space="preserve">If your study includes </w:t>
      </w:r>
      <w:r w:rsidR="00880A66" w:rsidRPr="00FE7E5B">
        <w:rPr>
          <w:rFonts w:ascii="inherit" w:hAnsi="inherit" w:cs="Arial"/>
          <w:color w:val="4A4A4A"/>
          <w:sz w:val="22"/>
          <w:szCs w:val="22"/>
        </w:rPr>
        <w:t>any type of genomic</w:t>
      </w:r>
      <w:r w:rsidR="00E065B9" w:rsidRPr="00FE7E5B">
        <w:rPr>
          <w:rFonts w:ascii="inherit" w:hAnsi="inherit" w:cs="Arial"/>
          <w:color w:val="4A4A4A"/>
          <w:sz w:val="22"/>
          <w:szCs w:val="22"/>
        </w:rPr>
        <w:t xml:space="preserve"> sequencing, creation of cell lines, or creation of pluripotent stem cells please </w:t>
      </w:r>
      <w:r w:rsidR="00880A66" w:rsidRPr="00FE7E5B">
        <w:rPr>
          <w:rFonts w:ascii="inherit" w:hAnsi="inherit" w:cs="Arial"/>
          <w:color w:val="4A4A4A"/>
          <w:sz w:val="22"/>
          <w:szCs w:val="22"/>
        </w:rPr>
        <w:t xml:space="preserve">include </w:t>
      </w:r>
      <w:r w:rsidR="00E065B9" w:rsidRPr="00FE7E5B">
        <w:rPr>
          <w:rFonts w:ascii="inherit" w:hAnsi="inherit" w:cs="Arial"/>
          <w:color w:val="4A4A4A"/>
          <w:sz w:val="22"/>
          <w:szCs w:val="22"/>
        </w:rPr>
        <w:t xml:space="preserve">the </w:t>
      </w:r>
      <w:r w:rsidR="00880A66" w:rsidRPr="00FE7E5B">
        <w:rPr>
          <w:rFonts w:ascii="inherit" w:hAnsi="inherit" w:cs="Arial"/>
          <w:color w:val="4A4A4A"/>
          <w:sz w:val="22"/>
          <w:szCs w:val="22"/>
        </w:rPr>
        <w:t>relevant sections below</w:t>
      </w:r>
      <w:r w:rsidR="00E065B9" w:rsidRPr="00FE7E5B">
        <w:rPr>
          <w:rFonts w:ascii="inherit" w:hAnsi="inherit" w:cs="Arial"/>
          <w:color w:val="4A4A4A"/>
          <w:sz w:val="22"/>
          <w:szCs w:val="22"/>
        </w:rPr>
        <w:t xml:space="preserve"> in your consent form.</w:t>
      </w:r>
      <w:r w:rsidR="002B2891" w:rsidRPr="00FE7E5B">
        <w:rPr>
          <w:rFonts w:ascii="inherit" w:hAnsi="inherit" w:cs="Arial"/>
          <w:color w:val="4A4A4A"/>
          <w:sz w:val="22"/>
          <w:szCs w:val="22"/>
        </w:rPr>
        <w:t xml:space="preserve"> </w:t>
      </w:r>
    </w:p>
    <w:p w14:paraId="0DA1AD6A" w14:textId="77777777" w:rsidR="00E065B9" w:rsidRDefault="00E065B9" w:rsidP="004F7B02">
      <w:pPr>
        <w:ind w:left="720"/>
        <w:jc w:val="center"/>
        <w:rPr>
          <w:b/>
          <w:color w:val="4472C4" w:themeColor="accent5"/>
          <w:sz w:val="24"/>
          <w:szCs w:val="24"/>
        </w:rPr>
      </w:pPr>
    </w:p>
    <w:p w14:paraId="0E866CAA" w14:textId="77777777" w:rsidR="00B13DA3" w:rsidRPr="00025A8E" w:rsidRDefault="00AA1054" w:rsidP="004F7B02">
      <w:pPr>
        <w:ind w:left="720"/>
        <w:jc w:val="center"/>
        <w:rPr>
          <w:b/>
          <w:color w:val="4472C4" w:themeColor="accent5"/>
          <w:sz w:val="24"/>
          <w:szCs w:val="24"/>
        </w:rPr>
      </w:pPr>
      <w:r w:rsidRPr="00025A8E">
        <w:rPr>
          <w:b/>
          <w:color w:val="4472C4" w:themeColor="accent5"/>
          <w:sz w:val="24"/>
          <w:szCs w:val="24"/>
        </w:rPr>
        <w:t>C</w:t>
      </w:r>
      <w:r w:rsidR="00B13DA3" w:rsidRPr="00025A8E">
        <w:rPr>
          <w:b/>
          <w:color w:val="4472C4" w:themeColor="accent5"/>
          <w:sz w:val="24"/>
          <w:szCs w:val="24"/>
        </w:rPr>
        <w:t xml:space="preserve">onsent language for research involving </w:t>
      </w:r>
      <w:r w:rsidRPr="00025A8E">
        <w:rPr>
          <w:b/>
          <w:color w:val="4472C4" w:themeColor="accent5"/>
          <w:sz w:val="24"/>
          <w:szCs w:val="24"/>
        </w:rPr>
        <w:t>biospecimens</w:t>
      </w:r>
    </w:p>
    <w:p w14:paraId="56036F3A" w14:textId="77777777" w:rsidR="002036B9" w:rsidRDefault="002036B9" w:rsidP="00FE7E5B">
      <w:pPr>
        <w:rPr>
          <w:b/>
          <w:i/>
          <w:color w:val="4472C4" w:themeColor="accent5"/>
          <w:sz w:val="24"/>
          <w:szCs w:val="24"/>
        </w:rPr>
      </w:pPr>
    </w:p>
    <w:p w14:paraId="5CCEEA1F" w14:textId="3F2A77C7" w:rsidR="00332037" w:rsidRPr="00FE7E5B" w:rsidRDefault="00332037" w:rsidP="000669BC">
      <w:pPr>
        <w:ind w:left="720"/>
        <w:rPr>
          <w:b/>
          <w:color w:val="4472C4" w:themeColor="accent5"/>
          <w:sz w:val="24"/>
          <w:szCs w:val="24"/>
        </w:rPr>
      </w:pPr>
      <w:r w:rsidRPr="00FE7E5B">
        <w:rPr>
          <w:b/>
          <w:i/>
          <w:color w:val="4472C4" w:themeColor="accent5"/>
          <w:sz w:val="24"/>
          <w:szCs w:val="24"/>
        </w:rPr>
        <w:t>&lt;&lt;If</w:t>
      </w:r>
      <w:r w:rsidR="00FE7E5B">
        <w:rPr>
          <w:b/>
          <w:i/>
          <w:color w:val="4472C4" w:themeColor="accent5"/>
          <w:sz w:val="24"/>
          <w:szCs w:val="24"/>
        </w:rPr>
        <w:t xml:space="preserve"> </w:t>
      </w:r>
      <w:r w:rsidR="00880A66" w:rsidRPr="00FE7E5B">
        <w:rPr>
          <w:b/>
          <w:i/>
          <w:color w:val="4472C4" w:themeColor="accent5"/>
          <w:sz w:val="24"/>
          <w:szCs w:val="24"/>
        </w:rPr>
        <w:t xml:space="preserve">any type of genomic sequencing </w:t>
      </w:r>
      <w:r w:rsidRPr="00FE7E5B">
        <w:rPr>
          <w:b/>
          <w:i/>
          <w:color w:val="4472C4" w:themeColor="accent5"/>
          <w:sz w:val="24"/>
          <w:szCs w:val="24"/>
        </w:rPr>
        <w:t>will be done, include the following</w:t>
      </w:r>
      <w:r w:rsidR="002738BC">
        <w:rPr>
          <w:b/>
          <w:i/>
          <w:color w:val="4472C4" w:themeColor="accent5"/>
          <w:sz w:val="24"/>
          <w:szCs w:val="24"/>
        </w:rPr>
        <w:t>:</w:t>
      </w:r>
      <w:r w:rsidRPr="00FE7E5B">
        <w:rPr>
          <w:b/>
          <w:color w:val="4472C4" w:themeColor="accent5"/>
          <w:sz w:val="24"/>
          <w:szCs w:val="24"/>
        </w:rPr>
        <w:t>&gt;&gt;</w:t>
      </w:r>
    </w:p>
    <w:p w14:paraId="4A023AD3" w14:textId="77777777" w:rsidR="00025FEF" w:rsidRDefault="00422243" w:rsidP="00CC15AE">
      <w:pPr>
        <w:ind w:left="720"/>
        <w:rPr>
          <w:rStyle w:val="Strong"/>
          <w:b w:val="0"/>
          <w:sz w:val="24"/>
          <w:szCs w:val="24"/>
          <w:shd w:val="clear" w:color="auto" w:fill="FFFFFF"/>
        </w:rPr>
      </w:pPr>
      <w:r w:rsidRPr="00FE7E5B">
        <w:rPr>
          <w:rStyle w:val="Strong"/>
          <w:b w:val="0"/>
          <w:sz w:val="24"/>
          <w:szCs w:val="24"/>
          <w:shd w:val="clear" w:color="auto" w:fill="FFFFFF"/>
        </w:rPr>
        <w:t xml:space="preserve">This research includes sequencing of some, or all of your genes. </w:t>
      </w:r>
      <w:r w:rsidR="00D215C7">
        <w:rPr>
          <w:rStyle w:val="Strong"/>
          <w:b w:val="0"/>
          <w:sz w:val="24"/>
          <w:szCs w:val="24"/>
          <w:shd w:val="clear" w:color="auto" w:fill="FFFFFF"/>
        </w:rPr>
        <w:t xml:space="preserve"> </w:t>
      </w:r>
    </w:p>
    <w:p w14:paraId="1A69984B" w14:textId="77777777" w:rsidR="00025FEF" w:rsidRDefault="00025FEF" w:rsidP="00CC15AE">
      <w:pPr>
        <w:ind w:left="720"/>
        <w:rPr>
          <w:rStyle w:val="Strong"/>
          <w:b w:val="0"/>
          <w:sz w:val="24"/>
          <w:szCs w:val="24"/>
          <w:shd w:val="clear" w:color="auto" w:fill="FFFFFF"/>
        </w:rPr>
      </w:pPr>
    </w:p>
    <w:p w14:paraId="5E17634A" w14:textId="529788D8" w:rsidR="00025FEF" w:rsidRDefault="00D215C7" w:rsidP="00CC15AE">
      <w:pPr>
        <w:ind w:left="720"/>
        <w:rPr>
          <w:rStyle w:val="Strong"/>
          <w:b w:val="0"/>
          <w:sz w:val="24"/>
          <w:szCs w:val="24"/>
          <w:shd w:val="clear" w:color="auto" w:fill="FFFFFF"/>
        </w:rPr>
      </w:pPr>
      <w:r>
        <w:rPr>
          <w:rStyle w:val="Strong"/>
          <w:b w:val="0"/>
          <w:sz w:val="24"/>
          <w:szCs w:val="24"/>
          <w:shd w:val="clear" w:color="auto" w:fill="FFFFFF"/>
        </w:rPr>
        <w:t>&lt;&lt;</w:t>
      </w:r>
      <w:r>
        <w:rPr>
          <w:b/>
          <w:i/>
          <w:color w:val="4472C4" w:themeColor="accent5"/>
          <w:sz w:val="24"/>
          <w:szCs w:val="24"/>
        </w:rPr>
        <w:t>I</w:t>
      </w:r>
      <w:r w:rsidRPr="00FE7E5B">
        <w:rPr>
          <w:b/>
          <w:i/>
          <w:color w:val="4472C4" w:themeColor="accent5"/>
          <w:sz w:val="24"/>
          <w:szCs w:val="24"/>
        </w:rPr>
        <w:t>nclude the following</w:t>
      </w:r>
      <w:r>
        <w:rPr>
          <w:b/>
          <w:i/>
          <w:color w:val="4472C4" w:themeColor="accent5"/>
          <w:sz w:val="24"/>
          <w:szCs w:val="24"/>
        </w:rPr>
        <w:t xml:space="preserve"> sentence if whole genome sequencing will be done:&gt;&gt;</w:t>
      </w:r>
      <w:r w:rsidR="00422243" w:rsidRPr="00FE7E5B">
        <w:rPr>
          <w:rStyle w:val="Strong"/>
          <w:b w:val="0"/>
          <w:sz w:val="24"/>
          <w:szCs w:val="24"/>
          <w:shd w:val="clear" w:color="auto" w:fill="FFFFFF"/>
        </w:rPr>
        <w:t xml:space="preserve"> </w:t>
      </w:r>
      <w:r w:rsidR="006111A4">
        <w:rPr>
          <w:rStyle w:val="Strong"/>
          <w:b w:val="0"/>
          <w:sz w:val="24"/>
          <w:szCs w:val="24"/>
          <w:shd w:val="clear" w:color="auto" w:fill="FFFFFF"/>
        </w:rPr>
        <w:t xml:space="preserve">Sequencing all of your genes is called whole genome sequencing. </w:t>
      </w:r>
    </w:p>
    <w:p w14:paraId="01F7157F" w14:textId="77777777" w:rsidR="00025FEF" w:rsidRDefault="00025FEF" w:rsidP="00CC15AE">
      <w:pPr>
        <w:ind w:left="720"/>
        <w:rPr>
          <w:rStyle w:val="Strong"/>
          <w:b w:val="0"/>
          <w:sz w:val="24"/>
          <w:szCs w:val="24"/>
          <w:shd w:val="clear" w:color="auto" w:fill="FFFFFF"/>
        </w:rPr>
      </w:pPr>
    </w:p>
    <w:p w14:paraId="08F8903D" w14:textId="4248E7F2" w:rsidR="00422243" w:rsidRPr="00FE7E5B" w:rsidRDefault="00880A66" w:rsidP="00CC15AE">
      <w:pPr>
        <w:ind w:left="720"/>
        <w:rPr>
          <w:rStyle w:val="Strong"/>
          <w:b w:val="0"/>
          <w:sz w:val="24"/>
          <w:szCs w:val="24"/>
          <w:shd w:val="clear" w:color="auto" w:fill="FFFFFF"/>
        </w:rPr>
      </w:pPr>
      <w:r w:rsidRPr="00FE7E5B">
        <w:rPr>
          <w:rStyle w:val="Strong"/>
          <w:b w:val="0"/>
          <w:sz w:val="24"/>
          <w:szCs w:val="24"/>
          <w:shd w:val="clear" w:color="auto" w:fill="FFFFFF"/>
        </w:rPr>
        <w:t xml:space="preserve">Genes are found in every cell in your body and they provide instructions to your body for how to grow </w:t>
      </w:r>
      <w:r w:rsidR="00422243" w:rsidRPr="00FE7E5B">
        <w:rPr>
          <w:rStyle w:val="Strong"/>
          <w:b w:val="0"/>
          <w:sz w:val="24"/>
          <w:szCs w:val="24"/>
          <w:shd w:val="clear" w:color="auto" w:fill="FFFFFF"/>
        </w:rPr>
        <w:t xml:space="preserve">and live. Genes have information that is unique to you and your family.  It is now possible to figure out the makeup of every gene in your body by a process called sequencing.  Since your genes are unique, it may be possible to identify you or other relatives by gene sequencing, even without your name or personal information.  It is also possible that gene sequencing can identify genetic changes that cause, or put you at risk, for medical conditions.  </w:t>
      </w:r>
    </w:p>
    <w:p w14:paraId="42C239FE" w14:textId="77777777" w:rsidR="00422243" w:rsidRDefault="00422243" w:rsidP="00CC15AE">
      <w:pPr>
        <w:ind w:left="720"/>
        <w:rPr>
          <w:rStyle w:val="Strong"/>
          <w:b w:val="0"/>
          <w:sz w:val="24"/>
          <w:szCs w:val="24"/>
          <w:highlight w:val="yellow"/>
          <w:shd w:val="clear" w:color="auto" w:fill="FFFFFF"/>
        </w:rPr>
      </w:pPr>
    </w:p>
    <w:p w14:paraId="3037AA34" w14:textId="77777777" w:rsidR="007721EA" w:rsidRPr="00AC7D7F" w:rsidRDefault="007721EA" w:rsidP="007721EA">
      <w:pPr>
        <w:tabs>
          <w:tab w:val="left" w:pos="720"/>
        </w:tabs>
        <w:ind w:left="720"/>
        <w:rPr>
          <w:b/>
          <w:i/>
          <w:color w:val="4472C4" w:themeColor="accent5"/>
          <w:sz w:val="24"/>
          <w:szCs w:val="24"/>
        </w:rPr>
      </w:pPr>
      <w:r w:rsidRPr="00AC7D7F">
        <w:rPr>
          <w:b/>
          <w:i/>
          <w:color w:val="4472C4" w:themeColor="accent5"/>
          <w:sz w:val="24"/>
          <w:szCs w:val="24"/>
        </w:rPr>
        <w:t xml:space="preserve">&lt;&lt;If cell lines may be </w:t>
      </w:r>
      <w:r w:rsidR="00B13DA3" w:rsidRPr="00FE7E5B">
        <w:rPr>
          <w:b/>
          <w:i/>
          <w:color w:val="4472C4" w:themeColor="accent5"/>
          <w:sz w:val="24"/>
          <w:szCs w:val="24"/>
        </w:rPr>
        <w:t>derived</w:t>
      </w:r>
      <w:r w:rsidR="00B13DA3" w:rsidRPr="00AC7D7F">
        <w:rPr>
          <w:b/>
          <w:i/>
          <w:color w:val="4472C4" w:themeColor="accent5"/>
          <w:sz w:val="24"/>
          <w:szCs w:val="24"/>
        </w:rPr>
        <w:t xml:space="preserve"> </w:t>
      </w:r>
      <w:r w:rsidRPr="00AC7D7F">
        <w:rPr>
          <w:b/>
          <w:i/>
          <w:color w:val="4472C4" w:themeColor="accent5"/>
          <w:sz w:val="24"/>
          <w:szCs w:val="24"/>
        </w:rPr>
        <w:t>from tissue samples, include the following:</w:t>
      </w:r>
      <w:r w:rsidRPr="00AC7D7F">
        <w:rPr>
          <w:b/>
          <w:color w:val="4472C4" w:themeColor="accent5"/>
          <w:sz w:val="24"/>
          <w:szCs w:val="24"/>
        </w:rPr>
        <w:t xml:space="preserve"> &gt;&gt;</w:t>
      </w:r>
    </w:p>
    <w:p w14:paraId="62895A11" w14:textId="77777777" w:rsidR="007721EA" w:rsidRDefault="007721EA" w:rsidP="007721EA">
      <w:pPr>
        <w:tabs>
          <w:tab w:val="left" w:pos="720"/>
        </w:tabs>
        <w:ind w:left="720"/>
        <w:rPr>
          <w:sz w:val="24"/>
          <w:szCs w:val="24"/>
        </w:rPr>
      </w:pPr>
      <w:r w:rsidRPr="00AC7D7F">
        <w:rPr>
          <w:sz w:val="24"/>
          <w:szCs w:val="24"/>
        </w:rPr>
        <w:t xml:space="preserve">Your tissue sample may be used to </w:t>
      </w:r>
      <w:r w:rsidR="00B13DA3" w:rsidRPr="00FE7E5B">
        <w:rPr>
          <w:sz w:val="24"/>
          <w:szCs w:val="24"/>
        </w:rPr>
        <w:t>make</w:t>
      </w:r>
      <w:r w:rsidR="00B13DA3" w:rsidRPr="00AC7D7F">
        <w:rPr>
          <w:sz w:val="24"/>
          <w:szCs w:val="24"/>
        </w:rPr>
        <w:t xml:space="preserve"> </w:t>
      </w:r>
      <w:r w:rsidRPr="00AC7D7F">
        <w:rPr>
          <w:sz w:val="24"/>
          <w:szCs w:val="24"/>
        </w:rPr>
        <w:t>a living tissue samp</w:t>
      </w:r>
      <w:r w:rsidR="00881F49">
        <w:rPr>
          <w:sz w:val="24"/>
          <w:szCs w:val="24"/>
        </w:rPr>
        <w:t xml:space="preserve">le (called a “cell line”) that </w:t>
      </w:r>
      <w:r w:rsidRPr="00AC7D7F">
        <w:rPr>
          <w:sz w:val="24"/>
          <w:szCs w:val="24"/>
        </w:rPr>
        <w:t>can be grown in the laboratory. This allows researchers to have an unlimited supply of your cells in the future without asking for more samples from you.</w:t>
      </w:r>
      <w:r w:rsidR="00112D1D">
        <w:rPr>
          <w:sz w:val="24"/>
          <w:szCs w:val="24"/>
        </w:rPr>
        <w:t xml:space="preserve"> </w:t>
      </w:r>
      <w:r w:rsidR="00112D1D" w:rsidRPr="00AC7D7F">
        <w:rPr>
          <w:sz w:val="24"/>
          <w:szCs w:val="24"/>
        </w:rPr>
        <w:t>Each cell contains your complete DNA.</w:t>
      </w:r>
    </w:p>
    <w:p w14:paraId="4A511B76" w14:textId="77777777" w:rsidR="00112D1D" w:rsidRPr="00AC7D7F" w:rsidRDefault="00112D1D" w:rsidP="007721EA">
      <w:pPr>
        <w:tabs>
          <w:tab w:val="left" w:pos="720"/>
        </w:tabs>
        <w:ind w:left="720"/>
        <w:rPr>
          <w:sz w:val="24"/>
          <w:szCs w:val="24"/>
        </w:rPr>
      </w:pPr>
    </w:p>
    <w:p w14:paraId="24975D2E" w14:textId="77777777" w:rsidR="00112D1D" w:rsidRPr="00AC7D7F" w:rsidRDefault="00112D1D" w:rsidP="00112D1D">
      <w:pPr>
        <w:ind w:left="720"/>
        <w:rPr>
          <w:rFonts w:cs="Courier New"/>
          <w:b/>
          <w:i/>
          <w:sz w:val="24"/>
          <w:szCs w:val="24"/>
          <w:u w:val="single"/>
        </w:rPr>
      </w:pPr>
      <w:r w:rsidRPr="00AC7D7F">
        <w:rPr>
          <w:rFonts w:cs="Courier New"/>
          <w:b/>
          <w:i/>
          <w:sz w:val="24"/>
          <w:szCs w:val="24"/>
          <w:u w:val="single"/>
        </w:rPr>
        <w:t>What you should know about the cell lines</w:t>
      </w:r>
      <w:r>
        <w:rPr>
          <w:rFonts w:cs="Courier New"/>
          <w:b/>
          <w:i/>
          <w:sz w:val="24"/>
          <w:szCs w:val="24"/>
          <w:u w:val="single"/>
        </w:rPr>
        <w:t xml:space="preserve"> </w:t>
      </w:r>
      <w:r w:rsidRPr="00AC7D7F">
        <w:rPr>
          <w:rFonts w:cs="Courier New"/>
          <w:b/>
          <w:i/>
          <w:sz w:val="24"/>
          <w:szCs w:val="24"/>
          <w:u w:val="single"/>
        </w:rPr>
        <w:t>that will be derived in the course of this study?</w:t>
      </w:r>
    </w:p>
    <w:p w14:paraId="5DDE62FC" w14:textId="77777777" w:rsidR="00112D1D" w:rsidRPr="00AC7D7F" w:rsidRDefault="00112D1D" w:rsidP="00112D1D">
      <w:pPr>
        <w:pStyle w:val="ListParagraph"/>
        <w:numPr>
          <w:ilvl w:val="0"/>
          <w:numId w:val="1"/>
        </w:numPr>
        <w:ind w:left="1080"/>
        <w:rPr>
          <w:bCs/>
          <w:sz w:val="24"/>
          <w:szCs w:val="24"/>
        </w:rPr>
      </w:pPr>
      <w:r w:rsidRPr="00AC7D7F">
        <w:rPr>
          <w:bCs/>
          <w:sz w:val="24"/>
          <w:szCs w:val="24"/>
        </w:rPr>
        <w:t xml:space="preserve">There is the possibility that your cells or the </w:t>
      </w:r>
      <w:r w:rsidR="008058BE">
        <w:rPr>
          <w:bCs/>
          <w:sz w:val="24"/>
          <w:szCs w:val="24"/>
        </w:rPr>
        <w:t xml:space="preserve">derived </w:t>
      </w:r>
      <w:r w:rsidRPr="00AC7D7F">
        <w:rPr>
          <w:bCs/>
          <w:sz w:val="24"/>
          <w:szCs w:val="24"/>
        </w:rPr>
        <w:t>cell lines might be used in research that will involve genetic manipulation of the cells or the mixing of human and non-human cells in animal models.</w:t>
      </w:r>
    </w:p>
    <w:p w14:paraId="37883D02" w14:textId="77777777" w:rsidR="00112D1D" w:rsidRPr="00AC7D7F" w:rsidRDefault="00112D1D" w:rsidP="00112D1D">
      <w:pPr>
        <w:pStyle w:val="ListParagraph"/>
        <w:numPr>
          <w:ilvl w:val="0"/>
          <w:numId w:val="1"/>
        </w:numPr>
        <w:ind w:left="1080"/>
        <w:rPr>
          <w:bCs/>
          <w:sz w:val="24"/>
          <w:szCs w:val="24"/>
        </w:rPr>
      </w:pPr>
      <w:r w:rsidRPr="00AC7D7F">
        <w:rPr>
          <w:bCs/>
          <w:sz w:val="24"/>
          <w:szCs w:val="24"/>
        </w:rPr>
        <w:t>The cell lines may be shared with researchers both inside and outside of Johns Hopkins, including commercial partners.</w:t>
      </w:r>
    </w:p>
    <w:p w14:paraId="009938F1" w14:textId="77777777" w:rsidR="00112D1D" w:rsidRPr="00AC7D7F" w:rsidRDefault="00112D1D" w:rsidP="00112D1D">
      <w:pPr>
        <w:pStyle w:val="ListParagraph"/>
        <w:numPr>
          <w:ilvl w:val="0"/>
          <w:numId w:val="1"/>
        </w:numPr>
        <w:ind w:left="1080"/>
        <w:rPr>
          <w:bCs/>
          <w:sz w:val="24"/>
          <w:szCs w:val="24"/>
        </w:rPr>
      </w:pPr>
      <w:r w:rsidRPr="00AC7D7F">
        <w:rPr>
          <w:bCs/>
          <w:sz w:val="24"/>
          <w:szCs w:val="24"/>
        </w:rPr>
        <w:t>The cell lines may be used to develop treatments for a variety of diseases and conditions.</w:t>
      </w:r>
    </w:p>
    <w:p w14:paraId="112A2668" w14:textId="77777777" w:rsidR="007721EA" w:rsidRPr="00AC7D7F" w:rsidRDefault="007721EA" w:rsidP="007721EA">
      <w:pPr>
        <w:tabs>
          <w:tab w:val="left" w:pos="720"/>
        </w:tabs>
        <w:ind w:left="720"/>
        <w:rPr>
          <w:b/>
          <w:i/>
          <w:sz w:val="24"/>
          <w:szCs w:val="24"/>
        </w:rPr>
      </w:pPr>
    </w:p>
    <w:p w14:paraId="191027BF" w14:textId="77777777" w:rsidR="007721EA" w:rsidRPr="00AC7D7F" w:rsidRDefault="007721EA" w:rsidP="007721EA">
      <w:pPr>
        <w:tabs>
          <w:tab w:val="left" w:pos="720"/>
        </w:tabs>
        <w:ind w:left="720"/>
        <w:rPr>
          <w:b/>
          <w:i/>
          <w:color w:val="4472C4" w:themeColor="accent5"/>
          <w:sz w:val="24"/>
          <w:szCs w:val="24"/>
        </w:rPr>
      </w:pPr>
      <w:r w:rsidRPr="00AC7D7F">
        <w:rPr>
          <w:b/>
          <w:i/>
          <w:color w:val="4472C4" w:themeColor="accent5"/>
          <w:sz w:val="24"/>
          <w:szCs w:val="24"/>
        </w:rPr>
        <w:t xml:space="preserve">&lt;&lt;If iPS cells will be </w:t>
      </w:r>
      <w:r w:rsidR="002036B9" w:rsidRPr="00637F9D">
        <w:rPr>
          <w:b/>
          <w:i/>
          <w:color w:val="4472C4" w:themeColor="accent5"/>
          <w:sz w:val="24"/>
          <w:szCs w:val="24"/>
        </w:rPr>
        <w:t>derived</w:t>
      </w:r>
      <w:r w:rsidRPr="00AC7D7F">
        <w:rPr>
          <w:b/>
          <w:i/>
          <w:color w:val="4472C4" w:themeColor="accent5"/>
          <w:sz w:val="24"/>
          <w:szCs w:val="24"/>
        </w:rPr>
        <w:t>, include the following:</w:t>
      </w:r>
      <w:r w:rsidRPr="00AC7D7F">
        <w:rPr>
          <w:b/>
          <w:color w:val="4472C4" w:themeColor="accent5"/>
          <w:sz w:val="24"/>
          <w:szCs w:val="24"/>
        </w:rPr>
        <w:t xml:space="preserve"> &gt;&gt;</w:t>
      </w:r>
    </w:p>
    <w:p w14:paraId="4F1CC5CA" w14:textId="59184C82" w:rsidR="00B94428" w:rsidRPr="00FE7E5B" w:rsidRDefault="007721EA" w:rsidP="00A9291A">
      <w:pPr>
        <w:tabs>
          <w:tab w:val="left" w:pos="720"/>
        </w:tabs>
        <w:ind w:left="720"/>
        <w:rPr>
          <w:sz w:val="24"/>
          <w:szCs w:val="24"/>
        </w:rPr>
      </w:pPr>
      <w:r w:rsidRPr="00AC7D7F">
        <w:rPr>
          <w:sz w:val="24"/>
          <w:szCs w:val="24"/>
        </w:rPr>
        <w:t xml:space="preserve">We may use the cells taken from your </w:t>
      </w:r>
      <w:r w:rsidR="00A9291A" w:rsidRPr="00025FEF">
        <w:rPr>
          <w:b/>
          <w:i/>
          <w:color w:val="4472C4" w:themeColor="accent5"/>
          <w:sz w:val="24"/>
          <w:szCs w:val="24"/>
        </w:rPr>
        <w:t>&lt;&lt;</w:t>
      </w:r>
      <w:r w:rsidRPr="00025FEF">
        <w:rPr>
          <w:b/>
          <w:i/>
          <w:color w:val="4472C4" w:themeColor="accent5"/>
          <w:sz w:val="24"/>
          <w:szCs w:val="24"/>
        </w:rPr>
        <w:t>specify source of cells, e.g. skin</w:t>
      </w:r>
      <w:r w:rsidR="00A9291A" w:rsidRPr="00025FEF">
        <w:rPr>
          <w:b/>
          <w:i/>
          <w:color w:val="4472C4" w:themeColor="accent5"/>
          <w:sz w:val="24"/>
          <w:szCs w:val="24"/>
        </w:rPr>
        <w:t>&gt;&gt;</w:t>
      </w:r>
      <w:r w:rsidRPr="00AC7D7F">
        <w:rPr>
          <w:sz w:val="24"/>
          <w:szCs w:val="24"/>
        </w:rPr>
        <w:t xml:space="preserve"> to </w:t>
      </w:r>
      <w:r w:rsidR="00DD768B" w:rsidRPr="00637F9D">
        <w:rPr>
          <w:sz w:val="24"/>
          <w:szCs w:val="24"/>
        </w:rPr>
        <w:t xml:space="preserve">make </w:t>
      </w:r>
      <w:r w:rsidRPr="00637F9D">
        <w:rPr>
          <w:sz w:val="24"/>
          <w:szCs w:val="24"/>
        </w:rPr>
        <w:t xml:space="preserve">a </w:t>
      </w:r>
      <w:r w:rsidR="00F46B9A" w:rsidRPr="00637F9D">
        <w:rPr>
          <w:sz w:val="24"/>
          <w:szCs w:val="24"/>
        </w:rPr>
        <w:t>“</w:t>
      </w:r>
      <w:r w:rsidRPr="00637F9D">
        <w:rPr>
          <w:sz w:val="24"/>
          <w:szCs w:val="24"/>
        </w:rPr>
        <w:t>pluripotent</w:t>
      </w:r>
      <w:r w:rsidR="00F46B9A" w:rsidRPr="00637F9D">
        <w:rPr>
          <w:sz w:val="24"/>
          <w:szCs w:val="24"/>
        </w:rPr>
        <w:t>”</w:t>
      </w:r>
      <w:r w:rsidRPr="00637F9D">
        <w:rPr>
          <w:sz w:val="24"/>
          <w:szCs w:val="24"/>
        </w:rPr>
        <w:t xml:space="preserve"> cell.</w:t>
      </w:r>
      <w:r w:rsidR="002B2891" w:rsidRPr="00FE7E5B">
        <w:rPr>
          <w:sz w:val="24"/>
          <w:szCs w:val="24"/>
        </w:rPr>
        <w:t xml:space="preserve"> </w:t>
      </w:r>
      <w:r w:rsidR="00B94428" w:rsidRPr="00FE7E5B">
        <w:rPr>
          <w:sz w:val="24"/>
          <w:szCs w:val="24"/>
        </w:rPr>
        <w:t>“Pluripotent” means that the cells can turn into any kind of cell</w:t>
      </w:r>
      <w:r w:rsidR="00F46B9A" w:rsidRPr="00FE7E5B">
        <w:rPr>
          <w:sz w:val="24"/>
          <w:szCs w:val="24"/>
        </w:rPr>
        <w:t>,</w:t>
      </w:r>
      <w:r w:rsidR="00B94428" w:rsidRPr="00FE7E5B">
        <w:rPr>
          <w:sz w:val="24"/>
          <w:szCs w:val="24"/>
        </w:rPr>
        <w:t xml:space="preserve"> such as brain, heart, or kidney cells.  For this reason, pluripotent stem cells can be used to study, and maybe one day help treat, diseases or injuries that have caused patients’ cells to die or become damaged. </w:t>
      </w:r>
    </w:p>
    <w:p w14:paraId="1DDCAAB8" w14:textId="77777777" w:rsidR="00E065B9" w:rsidRPr="00FE7E5B" w:rsidRDefault="00E065B9" w:rsidP="0060326A">
      <w:pPr>
        <w:tabs>
          <w:tab w:val="left" w:pos="720"/>
        </w:tabs>
        <w:ind w:left="720"/>
        <w:rPr>
          <w:sz w:val="24"/>
          <w:szCs w:val="24"/>
        </w:rPr>
      </w:pPr>
    </w:p>
    <w:p w14:paraId="358E05D9" w14:textId="03A70C63" w:rsidR="00B94428" w:rsidRDefault="00B94428" w:rsidP="0060326A">
      <w:pPr>
        <w:tabs>
          <w:tab w:val="left" w:pos="720"/>
        </w:tabs>
        <w:ind w:left="720"/>
        <w:rPr>
          <w:sz w:val="24"/>
          <w:szCs w:val="24"/>
        </w:rPr>
      </w:pPr>
      <w:r w:rsidRPr="00FE7E5B">
        <w:rPr>
          <w:sz w:val="24"/>
          <w:szCs w:val="24"/>
        </w:rPr>
        <w:t xml:space="preserve">Your </w:t>
      </w:r>
      <w:r w:rsidR="00025FEF" w:rsidRPr="00025FEF">
        <w:rPr>
          <w:b/>
          <w:i/>
          <w:color w:val="4472C4" w:themeColor="accent5"/>
          <w:sz w:val="24"/>
          <w:szCs w:val="24"/>
        </w:rPr>
        <w:t>&lt;&lt;</w:t>
      </w:r>
      <w:r w:rsidR="00DC29F2" w:rsidRPr="00025FEF">
        <w:rPr>
          <w:b/>
          <w:i/>
          <w:color w:val="4472C4" w:themeColor="accent5"/>
          <w:sz w:val="24"/>
          <w:szCs w:val="24"/>
        </w:rPr>
        <w:t>specify source of cells, e.g. skin</w:t>
      </w:r>
      <w:r w:rsidR="00025FEF" w:rsidRPr="00025FEF">
        <w:rPr>
          <w:b/>
          <w:i/>
          <w:color w:val="4472C4" w:themeColor="accent5"/>
          <w:sz w:val="24"/>
          <w:szCs w:val="24"/>
        </w:rPr>
        <w:t>&gt;&gt;</w:t>
      </w:r>
      <w:r w:rsidR="00DC29F2" w:rsidRPr="00FE7E5B">
        <w:rPr>
          <w:b/>
          <w:i/>
          <w:color w:val="4472C4" w:themeColor="accent5"/>
          <w:sz w:val="24"/>
          <w:szCs w:val="24"/>
        </w:rPr>
        <w:t xml:space="preserve"> </w:t>
      </w:r>
      <w:r w:rsidRPr="00FE7E5B">
        <w:rPr>
          <w:sz w:val="24"/>
          <w:szCs w:val="24"/>
        </w:rPr>
        <w:t>cells will be changed</w:t>
      </w:r>
      <w:r w:rsidR="0060326A" w:rsidRPr="00FE7E5B">
        <w:rPr>
          <w:sz w:val="24"/>
          <w:szCs w:val="24"/>
        </w:rPr>
        <w:t xml:space="preserve"> (“or induced”)</w:t>
      </w:r>
      <w:r w:rsidRPr="00FE7E5B">
        <w:rPr>
          <w:sz w:val="24"/>
          <w:szCs w:val="24"/>
        </w:rPr>
        <w:t xml:space="preserve"> into induced pluripotent stem cells (iPS cells).  iPS cells can grow and divide outside of the body for many years, </w:t>
      </w:r>
      <w:r w:rsidR="000663F8" w:rsidRPr="00FE7E5B">
        <w:rPr>
          <w:sz w:val="24"/>
          <w:szCs w:val="24"/>
        </w:rPr>
        <w:t>in</w:t>
      </w:r>
      <w:r w:rsidRPr="00FE7E5B">
        <w:rPr>
          <w:sz w:val="24"/>
          <w:szCs w:val="24"/>
        </w:rPr>
        <w:t xml:space="preserve"> what is called a “stem cell line.”</w:t>
      </w:r>
      <w:r w:rsidR="001F2F8D" w:rsidRPr="00FE7E5B">
        <w:rPr>
          <w:sz w:val="24"/>
          <w:szCs w:val="24"/>
        </w:rPr>
        <w:t xml:space="preserve"> Your</w:t>
      </w:r>
      <w:r w:rsidRPr="00FE7E5B">
        <w:rPr>
          <w:sz w:val="24"/>
          <w:szCs w:val="24"/>
        </w:rPr>
        <w:t xml:space="preserve"> </w:t>
      </w:r>
      <w:r w:rsidR="0060326A" w:rsidRPr="00FE7E5B">
        <w:rPr>
          <w:sz w:val="24"/>
          <w:szCs w:val="24"/>
        </w:rPr>
        <w:t xml:space="preserve">iPS </w:t>
      </w:r>
      <w:r w:rsidRPr="00FE7E5B">
        <w:rPr>
          <w:sz w:val="24"/>
          <w:szCs w:val="24"/>
        </w:rPr>
        <w:t>cell line</w:t>
      </w:r>
      <w:r w:rsidR="0060326A" w:rsidRPr="00FE7E5B">
        <w:rPr>
          <w:sz w:val="24"/>
          <w:szCs w:val="24"/>
        </w:rPr>
        <w:t>s</w:t>
      </w:r>
      <w:r w:rsidRPr="00FE7E5B">
        <w:rPr>
          <w:sz w:val="24"/>
          <w:szCs w:val="24"/>
        </w:rPr>
        <w:t xml:space="preserve"> may </w:t>
      </w:r>
      <w:r w:rsidR="0060326A" w:rsidRPr="00FE7E5B">
        <w:rPr>
          <w:sz w:val="24"/>
          <w:szCs w:val="24"/>
        </w:rPr>
        <w:t xml:space="preserve">also </w:t>
      </w:r>
      <w:r w:rsidRPr="00FE7E5B">
        <w:rPr>
          <w:sz w:val="24"/>
          <w:szCs w:val="24"/>
        </w:rPr>
        <w:t>be used in future studies by other researchers at</w:t>
      </w:r>
      <w:r w:rsidR="00FA3853" w:rsidRPr="00FE7E5B">
        <w:rPr>
          <w:sz w:val="24"/>
          <w:szCs w:val="24"/>
        </w:rPr>
        <w:t xml:space="preserve"> Johns Hopkins</w:t>
      </w:r>
      <w:r w:rsidRPr="00FE7E5B">
        <w:rPr>
          <w:sz w:val="24"/>
          <w:szCs w:val="24"/>
        </w:rPr>
        <w:t xml:space="preserve"> or other institutions outside of </w:t>
      </w:r>
      <w:r w:rsidR="00FA3853" w:rsidRPr="00FE7E5B">
        <w:rPr>
          <w:sz w:val="24"/>
          <w:szCs w:val="24"/>
        </w:rPr>
        <w:t>Johns Hopkins</w:t>
      </w:r>
      <w:r w:rsidRPr="00FE7E5B">
        <w:rPr>
          <w:sz w:val="24"/>
          <w:szCs w:val="24"/>
        </w:rPr>
        <w:t>.</w:t>
      </w:r>
      <w:r w:rsidRPr="000669BC">
        <w:rPr>
          <w:sz w:val="24"/>
          <w:szCs w:val="24"/>
        </w:rPr>
        <w:t xml:space="preserve">  </w:t>
      </w:r>
    </w:p>
    <w:p w14:paraId="248327BB" w14:textId="77777777" w:rsidR="00222B3B" w:rsidRDefault="00222B3B" w:rsidP="0060326A">
      <w:pPr>
        <w:tabs>
          <w:tab w:val="left" w:pos="720"/>
        </w:tabs>
        <w:ind w:left="720"/>
        <w:rPr>
          <w:sz w:val="24"/>
          <w:szCs w:val="24"/>
        </w:rPr>
      </w:pPr>
    </w:p>
    <w:p w14:paraId="5697F8DD" w14:textId="77777777" w:rsidR="00222B3B" w:rsidRDefault="00222B3B" w:rsidP="0060326A">
      <w:pPr>
        <w:tabs>
          <w:tab w:val="left" w:pos="720"/>
        </w:tabs>
        <w:ind w:left="720"/>
        <w:rPr>
          <w:sz w:val="24"/>
          <w:szCs w:val="24"/>
        </w:rPr>
      </w:pPr>
      <w:r w:rsidRPr="00AC7D7F">
        <w:rPr>
          <w:sz w:val="24"/>
          <w:szCs w:val="24"/>
        </w:rPr>
        <w:t>Your cells might be used in research involving genetic alteration of the cells.</w:t>
      </w:r>
      <w:r>
        <w:rPr>
          <w:sz w:val="24"/>
          <w:szCs w:val="24"/>
        </w:rPr>
        <w:t xml:space="preserve"> </w:t>
      </w:r>
      <w:r w:rsidRPr="000669BC">
        <w:rPr>
          <w:sz w:val="24"/>
          <w:szCs w:val="24"/>
        </w:rPr>
        <w:t xml:space="preserve"> </w:t>
      </w:r>
    </w:p>
    <w:p w14:paraId="1F331E83" w14:textId="77777777" w:rsidR="004F4221" w:rsidRDefault="004F4221" w:rsidP="00B94428">
      <w:pPr>
        <w:tabs>
          <w:tab w:val="left" w:pos="720"/>
        </w:tabs>
        <w:ind w:left="720"/>
        <w:rPr>
          <w:color w:val="000000"/>
          <w:sz w:val="27"/>
          <w:szCs w:val="27"/>
        </w:rPr>
      </w:pPr>
    </w:p>
    <w:p w14:paraId="07265478" w14:textId="77777777" w:rsidR="0025489F" w:rsidRPr="0025489F" w:rsidRDefault="0025489F" w:rsidP="00B94428">
      <w:pPr>
        <w:tabs>
          <w:tab w:val="left" w:pos="720"/>
        </w:tabs>
        <w:ind w:left="720"/>
        <w:rPr>
          <w:b/>
          <w:i/>
          <w:color w:val="4472C4" w:themeColor="accent5"/>
          <w:sz w:val="24"/>
          <w:szCs w:val="24"/>
        </w:rPr>
      </w:pPr>
      <w:r w:rsidRPr="00AC7D7F">
        <w:rPr>
          <w:b/>
          <w:i/>
          <w:color w:val="4472C4" w:themeColor="accent5"/>
          <w:sz w:val="24"/>
          <w:szCs w:val="24"/>
        </w:rPr>
        <w:t xml:space="preserve">&lt;&lt;If </w:t>
      </w:r>
      <w:r>
        <w:rPr>
          <w:b/>
          <w:i/>
          <w:color w:val="4472C4" w:themeColor="accent5"/>
          <w:sz w:val="24"/>
          <w:szCs w:val="24"/>
        </w:rPr>
        <w:t>organoids</w:t>
      </w:r>
      <w:r w:rsidRPr="00AC7D7F">
        <w:rPr>
          <w:b/>
          <w:i/>
          <w:color w:val="4472C4" w:themeColor="accent5"/>
          <w:sz w:val="24"/>
          <w:szCs w:val="24"/>
        </w:rPr>
        <w:t xml:space="preserve"> may be </w:t>
      </w:r>
      <w:r w:rsidR="002036B9" w:rsidRPr="00637F9D">
        <w:rPr>
          <w:b/>
          <w:i/>
          <w:color w:val="4472C4" w:themeColor="accent5"/>
          <w:sz w:val="24"/>
          <w:szCs w:val="24"/>
        </w:rPr>
        <w:t>formed</w:t>
      </w:r>
      <w:r w:rsidRPr="00AC7D7F">
        <w:rPr>
          <w:b/>
          <w:i/>
          <w:color w:val="4472C4" w:themeColor="accent5"/>
          <w:sz w:val="24"/>
          <w:szCs w:val="24"/>
        </w:rPr>
        <w:t>, include the following:</w:t>
      </w:r>
      <w:r w:rsidRPr="00AC7D7F">
        <w:rPr>
          <w:b/>
          <w:color w:val="4472C4" w:themeColor="accent5"/>
          <w:sz w:val="24"/>
          <w:szCs w:val="24"/>
        </w:rPr>
        <w:t xml:space="preserve"> &gt;&gt;</w:t>
      </w:r>
    </w:p>
    <w:p w14:paraId="64834101" w14:textId="77777777" w:rsidR="0025489F" w:rsidRDefault="0025489F" w:rsidP="0025489F">
      <w:pPr>
        <w:ind w:left="720"/>
        <w:rPr>
          <w:sz w:val="24"/>
          <w:szCs w:val="24"/>
        </w:rPr>
      </w:pPr>
      <w:r>
        <w:rPr>
          <w:sz w:val="24"/>
          <w:szCs w:val="24"/>
        </w:rPr>
        <w:t xml:space="preserve">We may use the cells taken from your </w:t>
      </w:r>
      <w:r>
        <w:rPr>
          <w:b/>
          <w:i/>
          <w:color w:val="4472C4" w:themeColor="accent5"/>
          <w:sz w:val="24"/>
          <w:szCs w:val="24"/>
        </w:rPr>
        <w:t>&lt;&lt;</w:t>
      </w:r>
      <w:r w:rsidRPr="0025489F">
        <w:rPr>
          <w:b/>
          <w:i/>
          <w:color w:val="4472C4" w:themeColor="accent5"/>
          <w:sz w:val="24"/>
          <w:szCs w:val="24"/>
        </w:rPr>
        <w:t>specify source of cells, e.g. skin</w:t>
      </w:r>
      <w:r>
        <w:rPr>
          <w:b/>
          <w:i/>
          <w:color w:val="4472C4" w:themeColor="accent5"/>
          <w:sz w:val="24"/>
          <w:szCs w:val="24"/>
        </w:rPr>
        <w:t>&gt;&gt;</w:t>
      </w:r>
      <w:r w:rsidRPr="0025489F">
        <w:rPr>
          <w:b/>
          <w:i/>
          <w:color w:val="4472C4" w:themeColor="accent5"/>
          <w:sz w:val="24"/>
          <w:szCs w:val="24"/>
        </w:rPr>
        <w:t xml:space="preserve"> </w:t>
      </w:r>
      <w:r w:rsidRPr="009B5941">
        <w:rPr>
          <w:sz w:val="24"/>
          <w:szCs w:val="24"/>
        </w:rPr>
        <w:t xml:space="preserve">to </w:t>
      </w:r>
      <w:r w:rsidR="0060326A" w:rsidRPr="00FE7E5B">
        <w:rPr>
          <w:sz w:val="24"/>
          <w:szCs w:val="24"/>
        </w:rPr>
        <w:t>make</w:t>
      </w:r>
      <w:r w:rsidR="0060326A">
        <w:rPr>
          <w:sz w:val="24"/>
          <w:szCs w:val="24"/>
        </w:rPr>
        <w:t xml:space="preserve"> </w:t>
      </w:r>
      <w:r>
        <w:rPr>
          <w:sz w:val="24"/>
          <w:szCs w:val="24"/>
        </w:rPr>
        <w:t xml:space="preserve">what is sometimes called </w:t>
      </w:r>
      <w:r w:rsidRPr="009B5941">
        <w:rPr>
          <w:sz w:val="24"/>
          <w:szCs w:val="24"/>
        </w:rPr>
        <w:t>a</w:t>
      </w:r>
      <w:r>
        <w:rPr>
          <w:sz w:val="24"/>
          <w:szCs w:val="24"/>
        </w:rPr>
        <w:t xml:space="preserve">n “organoid”.  An organoid is an organized cluster of cells, grown in the lab, which mimic </w:t>
      </w:r>
      <w:r w:rsidR="000663F8">
        <w:rPr>
          <w:sz w:val="24"/>
          <w:szCs w:val="24"/>
        </w:rPr>
        <w:t xml:space="preserve">parts of an </w:t>
      </w:r>
      <w:r>
        <w:rPr>
          <w:sz w:val="24"/>
          <w:szCs w:val="24"/>
        </w:rPr>
        <w:t>organ</w:t>
      </w:r>
      <w:r w:rsidR="000663F8">
        <w:rPr>
          <w:sz w:val="24"/>
          <w:szCs w:val="24"/>
        </w:rPr>
        <w:t>’s</w:t>
      </w:r>
      <w:r>
        <w:rPr>
          <w:sz w:val="24"/>
          <w:szCs w:val="24"/>
        </w:rPr>
        <w:t xml:space="preserve"> structure and function.  Organoids can be used to help understand diseases and treatments for them. </w:t>
      </w:r>
    </w:p>
    <w:p w14:paraId="1A61B329" w14:textId="77777777" w:rsidR="002B2891" w:rsidRDefault="002B2891" w:rsidP="000669BC">
      <w:pPr>
        <w:ind w:left="720"/>
        <w:rPr>
          <w:color w:val="000000"/>
          <w:sz w:val="27"/>
          <w:szCs w:val="27"/>
        </w:rPr>
      </w:pPr>
    </w:p>
    <w:p w14:paraId="3122DFAC" w14:textId="37D4CCEE" w:rsidR="00B6223B" w:rsidRPr="00FE7E5B" w:rsidRDefault="00B6223B" w:rsidP="000669BC">
      <w:pPr>
        <w:ind w:left="720"/>
        <w:rPr>
          <w:b/>
          <w:i/>
          <w:color w:val="4472C4" w:themeColor="accent5"/>
          <w:sz w:val="24"/>
          <w:szCs w:val="24"/>
        </w:rPr>
      </w:pPr>
      <w:r w:rsidRPr="00FE7E5B">
        <w:rPr>
          <w:b/>
          <w:i/>
          <w:color w:val="4472C4" w:themeColor="accent5"/>
          <w:sz w:val="24"/>
          <w:szCs w:val="24"/>
        </w:rPr>
        <w:lastRenderedPageBreak/>
        <w:t>&lt;&lt;</w:t>
      </w:r>
      <w:r w:rsidR="00C432A2" w:rsidRPr="00FE7E5B">
        <w:rPr>
          <w:b/>
          <w:i/>
          <w:color w:val="4472C4" w:themeColor="accent5"/>
          <w:sz w:val="24"/>
          <w:szCs w:val="24"/>
        </w:rPr>
        <w:t xml:space="preserve">If </w:t>
      </w:r>
      <w:r w:rsidR="00A9291A">
        <w:rPr>
          <w:b/>
          <w:i/>
          <w:color w:val="4472C4" w:themeColor="accent5"/>
          <w:sz w:val="24"/>
          <w:szCs w:val="24"/>
        </w:rPr>
        <w:t>e</w:t>
      </w:r>
      <w:r w:rsidRPr="00FE7E5B">
        <w:rPr>
          <w:b/>
          <w:i/>
          <w:color w:val="4472C4" w:themeColor="accent5"/>
          <w:sz w:val="24"/>
          <w:szCs w:val="24"/>
        </w:rPr>
        <w:t>gg</w:t>
      </w:r>
      <w:r w:rsidR="00C432A2" w:rsidRPr="00FE7E5B">
        <w:rPr>
          <w:b/>
          <w:i/>
          <w:color w:val="4472C4" w:themeColor="accent5"/>
          <w:sz w:val="24"/>
          <w:szCs w:val="24"/>
        </w:rPr>
        <w:t>s</w:t>
      </w:r>
      <w:r w:rsidR="00B17A54" w:rsidRPr="00FE7E5B">
        <w:rPr>
          <w:b/>
          <w:i/>
          <w:color w:val="4472C4" w:themeColor="accent5"/>
          <w:sz w:val="24"/>
          <w:szCs w:val="24"/>
        </w:rPr>
        <w:t>/</w:t>
      </w:r>
      <w:r w:rsidR="00A9291A">
        <w:rPr>
          <w:b/>
          <w:i/>
          <w:color w:val="4472C4" w:themeColor="accent5"/>
          <w:sz w:val="24"/>
          <w:szCs w:val="24"/>
        </w:rPr>
        <w:t>s</w:t>
      </w:r>
      <w:r w:rsidR="00B17A54" w:rsidRPr="00FE7E5B">
        <w:rPr>
          <w:b/>
          <w:i/>
          <w:color w:val="4472C4" w:themeColor="accent5"/>
          <w:sz w:val="24"/>
          <w:szCs w:val="24"/>
        </w:rPr>
        <w:t>perm</w:t>
      </w:r>
      <w:r w:rsidRPr="00FE7E5B">
        <w:rPr>
          <w:b/>
          <w:i/>
          <w:color w:val="4472C4" w:themeColor="accent5"/>
          <w:sz w:val="24"/>
          <w:szCs w:val="24"/>
        </w:rPr>
        <w:t xml:space="preserve"> </w:t>
      </w:r>
      <w:r w:rsidR="00C432A2" w:rsidRPr="00FE7E5B">
        <w:rPr>
          <w:b/>
          <w:i/>
          <w:color w:val="4472C4" w:themeColor="accent5"/>
          <w:sz w:val="24"/>
          <w:szCs w:val="24"/>
        </w:rPr>
        <w:t xml:space="preserve">will be </w:t>
      </w:r>
      <w:r w:rsidR="00A9291A">
        <w:rPr>
          <w:b/>
          <w:i/>
          <w:color w:val="4472C4" w:themeColor="accent5"/>
          <w:sz w:val="24"/>
          <w:szCs w:val="24"/>
        </w:rPr>
        <w:t>d</w:t>
      </w:r>
      <w:r w:rsidRPr="00FE7E5B">
        <w:rPr>
          <w:b/>
          <w:i/>
          <w:color w:val="4472C4" w:themeColor="accent5"/>
          <w:sz w:val="24"/>
          <w:szCs w:val="24"/>
        </w:rPr>
        <w:t>onat</w:t>
      </w:r>
      <w:r w:rsidR="00C432A2" w:rsidRPr="00FE7E5B">
        <w:rPr>
          <w:b/>
          <w:i/>
          <w:color w:val="4472C4" w:themeColor="accent5"/>
          <w:sz w:val="24"/>
          <w:szCs w:val="24"/>
        </w:rPr>
        <w:t>ed</w:t>
      </w:r>
      <w:r w:rsidRPr="00FE7E5B">
        <w:rPr>
          <w:b/>
          <w:i/>
          <w:color w:val="4472C4" w:themeColor="accent5"/>
          <w:sz w:val="24"/>
          <w:szCs w:val="24"/>
        </w:rPr>
        <w:t xml:space="preserve"> for </w:t>
      </w:r>
      <w:r w:rsidR="00A9291A">
        <w:rPr>
          <w:b/>
          <w:i/>
          <w:color w:val="4472C4" w:themeColor="accent5"/>
          <w:sz w:val="24"/>
          <w:szCs w:val="24"/>
        </w:rPr>
        <w:t>r</w:t>
      </w:r>
      <w:r w:rsidRPr="00FE7E5B">
        <w:rPr>
          <w:b/>
          <w:i/>
          <w:color w:val="4472C4" w:themeColor="accent5"/>
          <w:sz w:val="24"/>
          <w:szCs w:val="24"/>
        </w:rPr>
        <w:t>esearc</w:t>
      </w:r>
      <w:r w:rsidR="00C432A2" w:rsidRPr="00FE7E5B">
        <w:rPr>
          <w:b/>
          <w:i/>
          <w:color w:val="4472C4" w:themeColor="accent5"/>
          <w:sz w:val="24"/>
          <w:szCs w:val="24"/>
        </w:rPr>
        <w:t xml:space="preserve">h, including those </w:t>
      </w:r>
      <w:r w:rsidR="00A9291A">
        <w:rPr>
          <w:b/>
          <w:i/>
          <w:color w:val="4472C4" w:themeColor="accent5"/>
          <w:sz w:val="24"/>
          <w:szCs w:val="24"/>
        </w:rPr>
        <w:t>c</w:t>
      </w:r>
      <w:r w:rsidRPr="00FE7E5B">
        <w:rPr>
          <w:b/>
          <w:i/>
          <w:color w:val="4472C4" w:themeColor="accent5"/>
          <w:sz w:val="24"/>
          <w:szCs w:val="24"/>
        </w:rPr>
        <w:t xml:space="preserve">ollected </w:t>
      </w:r>
      <w:r w:rsidR="00A9291A">
        <w:rPr>
          <w:b/>
          <w:i/>
          <w:color w:val="4472C4" w:themeColor="accent5"/>
          <w:sz w:val="24"/>
          <w:szCs w:val="24"/>
        </w:rPr>
        <w:t>d</w:t>
      </w:r>
      <w:r w:rsidRPr="00FE7E5B">
        <w:rPr>
          <w:b/>
          <w:i/>
          <w:color w:val="4472C4" w:themeColor="accent5"/>
          <w:sz w:val="24"/>
          <w:szCs w:val="24"/>
        </w:rPr>
        <w:t xml:space="preserve">uring the </w:t>
      </w:r>
      <w:r w:rsidR="00A9291A">
        <w:rPr>
          <w:b/>
          <w:i/>
          <w:color w:val="4472C4" w:themeColor="accent5"/>
          <w:sz w:val="24"/>
          <w:szCs w:val="24"/>
        </w:rPr>
        <w:t>c</w:t>
      </w:r>
      <w:r w:rsidRPr="00FE7E5B">
        <w:rPr>
          <w:b/>
          <w:i/>
          <w:color w:val="4472C4" w:themeColor="accent5"/>
          <w:sz w:val="24"/>
          <w:szCs w:val="24"/>
        </w:rPr>
        <w:t xml:space="preserve">ourse of </w:t>
      </w:r>
      <w:r w:rsidR="00A9291A">
        <w:rPr>
          <w:b/>
          <w:i/>
          <w:color w:val="4472C4" w:themeColor="accent5"/>
          <w:sz w:val="24"/>
          <w:szCs w:val="24"/>
        </w:rPr>
        <w:t>f</w:t>
      </w:r>
      <w:r w:rsidRPr="00FE7E5B">
        <w:rPr>
          <w:b/>
          <w:i/>
          <w:color w:val="4472C4" w:themeColor="accent5"/>
          <w:sz w:val="24"/>
          <w:szCs w:val="24"/>
        </w:rPr>
        <w:t xml:space="preserve">ertility </w:t>
      </w:r>
      <w:r w:rsidR="00A9291A">
        <w:rPr>
          <w:b/>
          <w:i/>
          <w:color w:val="4472C4" w:themeColor="accent5"/>
          <w:sz w:val="24"/>
          <w:szCs w:val="24"/>
        </w:rPr>
        <w:t>t</w:t>
      </w:r>
      <w:r w:rsidRPr="00FE7E5B">
        <w:rPr>
          <w:b/>
          <w:i/>
          <w:color w:val="4472C4" w:themeColor="accent5"/>
          <w:sz w:val="24"/>
          <w:szCs w:val="24"/>
        </w:rPr>
        <w:t xml:space="preserve">reatment and </w:t>
      </w:r>
      <w:r w:rsidR="00A9291A">
        <w:rPr>
          <w:b/>
          <w:i/>
          <w:color w:val="4472C4" w:themeColor="accent5"/>
          <w:sz w:val="24"/>
          <w:szCs w:val="24"/>
        </w:rPr>
        <w:t>i</w:t>
      </w:r>
      <w:r w:rsidRPr="00FE7E5B">
        <w:rPr>
          <w:b/>
          <w:i/>
          <w:color w:val="4472C4" w:themeColor="accent5"/>
          <w:sz w:val="24"/>
          <w:szCs w:val="24"/>
        </w:rPr>
        <w:t xml:space="preserve">n </w:t>
      </w:r>
      <w:r w:rsidR="00A9291A">
        <w:rPr>
          <w:b/>
          <w:i/>
          <w:color w:val="4472C4" w:themeColor="accent5"/>
          <w:sz w:val="24"/>
          <w:szCs w:val="24"/>
        </w:rPr>
        <w:t>e</w:t>
      </w:r>
      <w:r w:rsidRPr="00FE7E5B">
        <w:rPr>
          <w:b/>
          <w:i/>
          <w:color w:val="4472C4" w:themeColor="accent5"/>
          <w:sz w:val="24"/>
          <w:szCs w:val="24"/>
        </w:rPr>
        <w:t xml:space="preserve">xcess of </w:t>
      </w:r>
      <w:r w:rsidR="00A9291A">
        <w:rPr>
          <w:b/>
          <w:i/>
          <w:color w:val="4472C4" w:themeColor="accent5"/>
          <w:sz w:val="24"/>
          <w:szCs w:val="24"/>
        </w:rPr>
        <w:t>c</w:t>
      </w:r>
      <w:r w:rsidRPr="00FE7E5B">
        <w:rPr>
          <w:b/>
          <w:i/>
          <w:color w:val="4472C4" w:themeColor="accent5"/>
          <w:sz w:val="24"/>
          <w:szCs w:val="24"/>
        </w:rPr>
        <w:t xml:space="preserve">linical </w:t>
      </w:r>
      <w:r w:rsidR="00A9291A">
        <w:rPr>
          <w:b/>
          <w:i/>
          <w:color w:val="4472C4" w:themeColor="accent5"/>
          <w:sz w:val="24"/>
          <w:szCs w:val="24"/>
        </w:rPr>
        <w:t>n</w:t>
      </w:r>
      <w:r w:rsidRPr="00FE7E5B">
        <w:rPr>
          <w:b/>
          <w:i/>
          <w:color w:val="4472C4" w:themeColor="accent5"/>
          <w:sz w:val="24"/>
          <w:szCs w:val="24"/>
        </w:rPr>
        <w:t>eed</w:t>
      </w:r>
      <w:r w:rsidR="00F80026">
        <w:rPr>
          <w:b/>
          <w:i/>
          <w:color w:val="4472C4" w:themeColor="accent5"/>
          <w:sz w:val="24"/>
          <w:szCs w:val="24"/>
        </w:rPr>
        <w:t xml:space="preserve">, </w:t>
      </w:r>
      <w:r w:rsidR="00F80026" w:rsidRPr="00FE7E5B">
        <w:rPr>
          <w:b/>
          <w:i/>
          <w:color w:val="4472C4" w:themeColor="accent5"/>
          <w:sz w:val="24"/>
          <w:szCs w:val="24"/>
        </w:rPr>
        <w:t>include the following</w:t>
      </w:r>
      <w:r w:rsidR="00F80026">
        <w:rPr>
          <w:b/>
          <w:i/>
          <w:color w:val="4472C4" w:themeColor="accent5"/>
          <w:sz w:val="24"/>
          <w:szCs w:val="24"/>
        </w:rPr>
        <w:t>:</w:t>
      </w:r>
      <w:r w:rsidR="00D26261" w:rsidRPr="00FE7E5B">
        <w:rPr>
          <w:b/>
          <w:i/>
          <w:color w:val="4472C4" w:themeColor="accent5"/>
          <w:sz w:val="24"/>
          <w:szCs w:val="24"/>
        </w:rPr>
        <w:t xml:space="preserve"> </w:t>
      </w:r>
      <w:r w:rsidR="00C432A2" w:rsidRPr="00FE7E5B">
        <w:rPr>
          <w:b/>
          <w:i/>
          <w:color w:val="4472C4" w:themeColor="accent5"/>
          <w:sz w:val="24"/>
          <w:szCs w:val="24"/>
        </w:rPr>
        <w:t>&gt;&gt;</w:t>
      </w:r>
    </w:p>
    <w:p w14:paraId="6519B906" w14:textId="14BE9533" w:rsidR="00DC3B56" w:rsidRPr="00FE7E5B" w:rsidRDefault="00B6223B" w:rsidP="00AA5921">
      <w:pPr>
        <w:ind w:left="720"/>
        <w:rPr>
          <w:sz w:val="24"/>
          <w:szCs w:val="24"/>
        </w:rPr>
      </w:pPr>
      <w:r w:rsidRPr="00FE7E5B">
        <w:rPr>
          <w:sz w:val="24"/>
          <w:szCs w:val="24"/>
        </w:rPr>
        <w:t>Researchers will use your eggs</w:t>
      </w:r>
      <w:r w:rsidR="00B17A54" w:rsidRPr="00FE7E5B">
        <w:rPr>
          <w:sz w:val="24"/>
          <w:szCs w:val="24"/>
        </w:rPr>
        <w:t>/sperm</w:t>
      </w:r>
      <w:r w:rsidRPr="00FE7E5B">
        <w:rPr>
          <w:sz w:val="24"/>
          <w:szCs w:val="24"/>
        </w:rPr>
        <w:t xml:space="preserve"> to </w:t>
      </w:r>
      <w:r w:rsidR="003049CA" w:rsidRPr="00FE7E5B">
        <w:rPr>
          <w:sz w:val="24"/>
          <w:szCs w:val="24"/>
        </w:rPr>
        <w:t xml:space="preserve">make </w:t>
      </w:r>
      <w:r w:rsidRPr="00FE7E5B">
        <w:rPr>
          <w:sz w:val="24"/>
          <w:szCs w:val="24"/>
        </w:rPr>
        <w:t xml:space="preserve">embryos for </w:t>
      </w:r>
      <w:r w:rsidR="00DC3B56" w:rsidRPr="00FE7E5B">
        <w:rPr>
          <w:sz w:val="24"/>
          <w:szCs w:val="24"/>
        </w:rPr>
        <w:t>this research</w:t>
      </w:r>
      <w:r w:rsidRPr="00FE7E5B">
        <w:rPr>
          <w:sz w:val="24"/>
          <w:szCs w:val="24"/>
        </w:rPr>
        <w:t xml:space="preserve">. </w:t>
      </w:r>
      <w:r w:rsidR="00DC3B56" w:rsidRPr="00FE7E5B">
        <w:rPr>
          <w:sz w:val="24"/>
          <w:szCs w:val="24"/>
        </w:rPr>
        <w:t xml:space="preserve">None of the eggs/sperm you provide for this research study will be used to produce a baby or a pregnancy.  </w:t>
      </w:r>
    </w:p>
    <w:p w14:paraId="26DC1145" w14:textId="77777777" w:rsidR="00B6223B" w:rsidRPr="00FA405C" w:rsidRDefault="00B6223B" w:rsidP="00FE7E5B">
      <w:pPr>
        <w:rPr>
          <w:sz w:val="18"/>
          <w:szCs w:val="24"/>
        </w:rPr>
      </w:pPr>
    </w:p>
    <w:p w14:paraId="638F41BB" w14:textId="77777777" w:rsidR="00B6223B" w:rsidRPr="00FE7E5B" w:rsidRDefault="00B6223B" w:rsidP="00B6223B">
      <w:pPr>
        <w:ind w:left="720"/>
        <w:rPr>
          <w:sz w:val="24"/>
          <w:szCs w:val="24"/>
        </w:rPr>
      </w:pPr>
      <w:r w:rsidRPr="00FE7E5B">
        <w:rPr>
          <w:sz w:val="24"/>
          <w:szCs w:val="24"/>
        </w:rPr>
        <w:t xml:space="preserve">There is no guarantee that </w:t>
      </w:r>
      <w:r w:rsidR="003049CA" w:rsidRPr="00FE7E5B">
        <w:rPr>
          <w:sz w:val="24"/>
          <w:szCs w:val="24"/>
        </w:rPr>
        <w:t xml:space="preserve">the researchers will be able to make </w:t>
      </w:r>
      <w:r w:rsidRPr="00FE7E5B">
        <w:rPr>
          <w:sz w:val="24"/>
          <w:szCs w:val="24"/>
        </w:rPr>
        <w:t>embryos using your eggs</w:t>
      </w:r>
      <w:r w:rsidR="00B17A54" w:rsidRPr="00FE7E5B">
        <w:rPr>
          <w:sz w:val="24"/>
          <w:szCs w:val="24"/>
        </w:rPr>
        <w:t>/sperm</w:t>
      </w:r>
      <w:r w:rsidRPr="00FE7E5B">
        <w:rPr>
          <w:sz w:val="24"/>
          <w:szCs w:val="24"/>
        </w:rPr>
        <w:t>. Researchers will discard any eggs</w:t>
      </w:r>
      <w:r w:rsidR="00B17A54" w:rsidRPr="00FE7E5B">
        <w:rPr>
          <w:sz w:val="24"/>
          <w:szCs w:val="24"/>
        </w:rPr>
        <w:t>/sperm</w:t>
      </w:r>
      <w:r w:rsidRPr="00FE7E5B">
        <w:rPr>
          <w:sz w:val="24"/>
          <w:szCs w:val="24"/>
        </w:rPr>
        <w:t xml:space="preserve"> that are not used </w:t>
      </w:r>
      <w:r w:rsidR="000663F8" w:rsidRPr="00FE7E5B">
        <w:rPr>
          <w:sz w:val="24"/>
          <w:szCs w:val="24"/>
        </w:rPr>
        <w:t>in</w:t>
      </w:r>
      <w:r w:rsidRPr="00FE7E5B">
        <w:rPr>
          <w:sz w:val="24"/>
          <w:szCs w:val="24"/>
        </w:rPr>
        <w:t xml:space="preserve"> this research </w:t>
      </w:r>
      <w:r w:rsidR="00FD6CEA" w:rsidRPr="00FE7E5B">
        <w:rPr>
          <w:sz w:val="24"/>
          <w:szCs w:val="24"/>
        </w:rPr>
        <w:t>study</w:t>
      </w:r>
      <w:r w:rsidR="0017084D" w:rsidRPr="00FE7E5B">
        <w:rPr>
          <w:sz w:val="24"/>
          <w:szCs w:val="24"/>
        </w:rPr>
        <w:t xml:space="preserve"> and store</w:t>
      </w:r>
      <w:r w:rsidR="006E3B64" w:rsidRPr="00FE7E5B">
        <w:rPr>
          <w:sz w:val="24"/>
          <w:szCs w:val="24"/>
        </w:rPr>
        <w:t xml:space="preserve"> or </w:t>
      </w:r>
      <w:r w:rsidR="0017084D" w:rsidRPr="00FE7E5B">
        <w:rPr>
          <w:sz w:val="24"/>
          <w:szCs w:val="24"/>
        </w:rPr>
        <w:t xml:space="preserve">destroy </w:t>
      </w:r>
      <w:r w:rsidR="006E3B64" w:rsidRPr="00FE7E5B">
        <w:rPr>
          <w:sz w:val="24"/>
          <w:szCs w:val="24"/>
        </w:rPr>
        <w:t>the embryos made</w:t>
      </w:r>
      <w:r w:rsidRPr="00FE7E5B">
        <w:rPr>
          <w:sz w:val="24"/>
          <w:szCs w:val="24"/>
        </w:rPr>
        <w:t xml:space="preserve">. </w:t>
      </w:r>
    </w:p>
    <w:p w14:paraId="09D98F95" w14:textId="77777777" w:rsidR="00B6223B" w:rsidRPr="00FA405C" w:rsidRDefault="00B6223B" w:rsidP="00B6223B">
      <w:pPr>
        <w:ind w:left="720"/>
        <w:rPr>
          <w:sz w:val="18"/>
          <w:szCs w:val="24"/>
          <w:highlight w:val="yellow"/>
        </w:rPr>
      </w:pPr>
    </w:p>
    <w:p w14:paraId="7A660923" w14:textId="0761C370" w:rsidR="00536573" w:rsidRPr="00FE7E5B" w:rsidRDefault="00536573" w:rsidP="00B94428">
      <w:pPr>
        <w:ind w:left="720"/>
        <w:rPr>
          <w:b/>
          <w:i/>
          <w:color w:val="4472C4" w:themeColor="accent5"/>
          <w:sz w:val="24"/>
          <w:szCs w:val="24"/>
        </w:rPr>
      </w:pPr>
      <w:r w:rsidRPr="00FE7E5B">
        <w:rPr>
          <w:b/>
          <w:i/>
          <w:color w:val="4472C4" w:themeColor="accent5"/>
          <w:sz w:val="24"/>
          <w:szCs w:val="24"/>
        </w:rPr>
        <w:t>&lt;&lt;</w:t>
      </w:r>
      <w:r w:rsidR="00C432A2" w:rsidRPr="00FE7E5B">
        <w:rPr>
          <w:b/>
          <w:i/>
          <w:color w:val="4472C4" w:themeColor="accent5"/>
          <w:sz w:val="24"/>
          <w:szCs w:val="24"/>
        </w:rPr>
        <w:t xml:space="preserve">If </w:t>
      </w:r>
      <w:r w:rsidR="00957D75">
        <w:rPr>
          <w:b/>
          <w:i/>
          <w:color w:val="4472C4" w:themeColor="accent5"/>
          <w:sz w:val="24"/>
          <w:szCs w:val="24"/>
        </w:rPr>
        <w:t>w</w:t>
      </w:r>
      <w:r w:rsidR="00C432A2" w:rsidRPr="00FE7E5B">
        <w:rPr>
          <w:b/>
          <w:i/>
          <w:color w:val="4472C4" w:themeColor="accent5"/>
          <w:sz w:val="24"/>
          <w:szCs w:val="24"/>
        </w:rPr>
        <w:t xml:space="preserve">hole </w:t>
      </w:r>
      <w:r w:rsidR="00957D75">
        <w:rPr>
          <w:b/>
          <w:i/>
          <w:color w:val="4472C4" w:themeColor="accent5"/>
          <w:sz w:val="24"/>
          <w:szCs w:val="24"/>
        </w:rPr>
        <w:t>g</w:t>
      </w:r>
      <w:r w:rsidR="00C432A2" w:rsidRPr="00FE7E5B">
        <w:rPr>
          <w:b/>
          <w:i/>
          <w:color w:val="4472C4" w:themeColor="accent5"/>
          <w:sz w:val="24"/>
          <w:szCs w:val="24"/>
        </w:rPr>
        <w:t xml:space="preserve">enome </w:t>
      </w:r>
      <w:r w:rsidR="00957D75">
        <w:rPr>
          <w:b/>
          <w:i/>
          <w:color w:val="4472C4" w:themeColor="accent5"/>
          <w:sz w:val="24"/>
          <w:szCs w:val="24"/>
        </w:rPr>
        <w:t>s</w:t>
      </w:r>
      <w:r w:rsidR="00C432A2" w:rsidRPr="00FE7E5B">
        <w:rPr>
          <w:b/>
          <w:i/>
          <w:color w:val="4472C4" w:themeColor="accent5"/>
          <w:sz w:val="24"/>
          <w:szCs w:val="24"/>
        </w:rPr>
        <w:t xml:space="preserve">equencing will be performed on </w:t>
      </w:r>
      <w:r w:rsidR="00B6223B" w:rsidRPr="00FE7E5B">
        <w:rPr>
          <w:b/>
          <w:i/>
          <w:color w:val="4472C4" w:themeColor="accent5"/>
          <w:sz w:val="24"/>
          <w:szCs w:val="24"/>
        </w:rPr>
        <w:t>fertilized eggs</w:t>
      </w:r>
      <w:r w:rsidR="000C482C" w:rsidRPr="00FE7E5B">
        <w:rPr>
          <w:b/>
          <w:i/>
          <w:color w:val="4472C4" w:themeColor="accent5"/>
          <w:sz w:val="24"/>
          <w:szCs w:val="24"/>
        </w:rPr>
        <w:t xml:space="preserve"> or cell lines derived from them</w:t>
      </w:r>
      <w:r w:rsidR="00F80026">
        <w:rPr>
          <w:b/>
          <w:i/>
          <w:color w:val="4472C4" w:themeColor="accent5"/>
          <w:sz w:val="24"/>
          <w:szCs w:val="24"/>
        </w:rPr>
        <w:t>,</w:t>
      </w:r>
      <w:r w:rsidR="00F80026" w:rsidRPr="00F80026">
        <w:rPr>
          <w:b/>
          <w:i/>
          <w:color w:val="4472C4" w:themeColor="accent5"/>
          <w:sz w:val="24"/>
          <w:szCs w:val="24"/>
        </w:rPr>
        <w:t xml:space="preserve"> </w:t>
      </w:r>
      <w:r w:rsidR="00F80026" w:rsidRPr="00FE7E5B">
        <w:rPr>
          <w:b/>
          <w:i/>
          <w:color w:val="4472C4" w:themeColor="accent5"/>
          <w:sz w:val="24"/>
          <w:szCs w:val="24"/>
        </w:rPr>
        <w:t>include the following</w:t>
      </w:r>
      <w:r w:rsidR="00D26261" w:rsidRPr="00FE7E5B">
        <w:rPr>
          <w:b/>
          <w:i/>
          <w:color w:val="4472C4" w:themeColor="accent5"/>
          <w:sz w:val="24"/>
          <w:szCs w:val="24"/>
        </w:rPr>
        <w:t xml:space="preserve">: </w:t>
      </w:r>
      <w:r w:rsidRPr="00FE7E5B">
        <w:rPr>
          <w:b/>
          <w:i/>
          <w:color w:val="4472C4" w:themeColor="accent5"/>
          <w:sz w:val="24"/>
          <w:szCs w:val="24"/>
        </w:rPr>
        <w:t>&gt;&gt;</w:t>
      </w:r>
    </w:p>
    <w:p w14:paraId="377984E4" w14:textId="588BE8EF" w:rsidR="00B94428" w:rsidRPr="00FE7E5B" w:rsidRDefault="00A62953" w:rsidP="0036150D">
      <w:pPr>
        <w:ind w:left="720"/>
        <w:rPr>
          <w:sz w:val="24"/>
          <w:szCs w:val="24"/>
        </w:rPr>
      </w:pPr>
      <w:r w:rsidRPr="00FE7E5B">
        <w:rPr>
          <w:sz w:val="24"/>
          <w:szCs w:val="24"/>
        </w:rPr>
        <w:t>R</w:t>
      </w:r>
      <w:r w:rsidR="00B6223B" w:rsidRPr="00FE7E5B">
        <w:rPr>
          <w:sz w:val="24"/>
          <w:szCs w:val="24"/>
        </w:rPr>
        <w:t>esearchers will</w:t>
      </w:r>
      <w:r w:rsidRPr="00FE7E5B">
        <w:rPr>
          <w:sz w:val="24"/>
          <w:szCs w:val="24"/>
        </w:rPr>
        <w:t xml:space="preserve"> </w:t>
      </w:r>
      <w:r w:rsidR="00B6223B" w:rsidRPr="00FE7E5B">
        <w:rPr>
          <w:sz w:val="24"/>
          <w:szCs w:val="24"/>
        </w:rPr>
        <w:t xml:space="preserve">perform </w:t>
      </w:r>
      <w:r w:rsidR="00957D75">
        <w:rPr>
          <w:sz w:val="24"/>
          <w:szCs w:val="24"/>
        </w:rPr>
        <w:t>w</w:t>
      </w:r>
      <w:r w:rsidR="00B6223B" w:rsidRPr="00FE7E5B">
        <w:rPr>
          <w:sz w:val="24"/>
          <w:szCs w:val="24"/>
        </w:rPr>
        <w:t xml:space="preserve">hole </w:t>
      </w:r>
      <w:r w:rsidR="00957D75">
        <w:rPr>
          <w:sz w:val="24"/>
          <w:szCs w:val="24"/>
        </w:rPr>
        <w:t>g</w:t>
      </w:r>
      <w:r w:rsidR="00B6223B" w:rsidRPr="00FE7E5B">
        <w:rPr>
          <w:sz w:val="24"/>
          <w:szCs w:val="24"/>
        </w:rPr>
        <w:t xml:space="preserve">enome </w:t>
      </w:r>
      <w:r w:rsidR="00957D75">
        <w:rPr>
          <w:sz w:val="24"/>
          <w:szCs w:val="24"/>
        </w:rPr>
        <w:t>s</w:t>
      </w:r>
      <w:r w:rsidR="00B6223B" w:rsidRPr="00FE7E5B">
        <w:rPr>
          <w:sz w:val="24"/>
          <w:szCs w:val="24"/>
        </w:rPr>
        <w:t>equencing (WGS) on the resulting embryos or the cell</w:t>
      </w:r>
      <w:r w:rsidRPr="00FE7E5B">
        <w:rPr>
          <w:sz w:val="24"/>
          <w:szCs w:val="24"/>
        </w:rPr>
        <w:t xml:space="preserve"> lines made from them</w:t>
      </w:r>
      <w:r w:rsidR="00B6223B" w:rsidRPr="00FE7E5B">
        <w:rPr>
          <w:sz w:val="24"/>
          <w:szCs w:val="24"/>
        </w:rPr>
        <w:t xml:space="preserve">.  WGS looks for changes (mutations) in the DNA of the cells. Because the embryos will be partially genetically matched to you, this may reveal genetic information about you and your family.  Efforts will be made to protect your privacy, which will be explained in the </w:t>
      </w:r>
      <w:r w:rsidR="00DC31CA" w:rsidRPr="00FE7E5B">
        <w:rPr>
          <w:sz w:val="24"/>
          <w:szCs w:val="24"/>
        </w:rPr>
        <w:t>section “How will your privacy be maintained and how will the confidentiality of your data be protected?”</w:t>
      </w:r>
      <w:r w:rsidR="00B6223B" w:rsidRPr="00FE7E5B">
        <w:rPr>
          <w:sz w:val="24"/>
          <w:szCs w:val="24"/>
        </w:rPr>
        <w:t>.</w:t>
      </w:r>
    </w:p>
    <w:p w14:paraId="4BEBFE5C" w14:textId="77777777" w:rsidR="009E1CD0" w:rsidRPr="00FA405C" w:rsidRDefault="009E1CD0" w:rsidP="000669BC">
      <w:pPr>
        <w:ind w:left="720"/>
        <w:rPr>
          <w:sz w:val="18"/>
          <w:szCs w:val="24"/>
        </w:rPr>
      </w:pPr>
    </w:p>
    <w:p w14:paraId="3789FFF7" w14:textId="77777777" w:rsidR="00B6223B" w:rsidRPr="00FE7E5B" w:rsidRDefault="00B6223B" w:rsidP="000669BC">
      <w:pPr>
        <w:ind w:left="720"/>
        <w:rPr>
          <w:sz w:val="24"/>
          <w:szCs w:val="24"/>
        </w:rPr>
      </w:pPr>
      <w:r w:rsidRPr="00FE7E5B">
        <w:rPr>
          <w:sz w:val="24"/>
          <w:szCs w:val="24"/>
        </w:rPr>
        <w:t xml:space="preserve">Genetic testing may show information to researchers that may be important for your health.  There </w:t>
      </w:r>
      <w:r w:rsidR="009B07C7" w:rsidRPr="00FE7E5B">
        <w:rPr>
          <w:b/>
          <w:i/>
          <w:color w:val="4472C4" w:themeColor="accent5"/>
          <w:sz w:val="24"/>
          <w:szCs w:val="24"/>
        </w:rPr>
        <w:t>&lt;&lt;</w:t>
      </w:r>
      <w:r w:rsidRPr="00FE7E5B">
        <w:rPr>
          <w:b/>
          <w:i/>
          <w:color w:val="4472C4" w:themeColor="accent5"/>
          <w:sz w:val="24"/>
          <w:szCs w:val="24"/>
        </w:rPr>
        <w:t>(is/is not)</w:t>
      </w:r>
      <w:r w:rsidR="009B07C7" w:rsidRPr="00FE7E5B">
        <w:rPr>
          <w:b/>
          <w:i/>
          <w:color w:val="4472C4" w:themeColor="accent5"/>
          <w:sz w:val="24"/>
          <w:szCs w:val="24"/>
        </w:rPr>
        <w:t>&gt;&gt;</w:t>
      </w:r>
      <w:r w:rsidRPr="00FE7E5B">
        <w:rPr>
          <w:sz w:val="24"/>
          <w:szCs w:val="24"/>
        </w:rPr>
        <w:t xml:space="preserve"> a plan in place to share these results with you.  </w:t>
      </w:r>
    </w:p>
    <w:p w14:paraId="442D79D3" w14:textId="77777777" w:rsidR="00B6223B" w:rsidRPr="00FA405C" w:rsidRDefault="00B6223B" w:rsidP="00B6223B">
      <w:pPr>
        <w:ind w:left="720"/>
        <w:rPr>
          <w:sz w:val="18"/>
          <w:szCs w:val="24"/>
        </w:rPr>
      </w:pPr>
    </w:p>
    <w:p w14:paraId="1FA77E5A" w14:textId="6FF8BD02" w:rsidR="00B17A54" w:rsidRPr="00FE7E5B" w:rsidRDefault="00B17A54" w:rsidP="000669BC">
      <w:pPr>
        <w:ind w:left="720"/>
        <w:rPr>
          <w:b/>
          <w:i/>
          <w:color w:val="4472C4" w:themeColor="accent5"/>
          <w:sz w:val="24"/>
          <w:szCs w:val="24"/>
        </w:rPr>
      </w:pPr>
      <w:r w:rsidRPr="00FE7E5B">
        <w:rPr>
          <w:b/>
          <w:i/>
          <w:color w:val="4472C4" w:themeColor="accent5"/>
          <w:sz w:val="24"/>
          <w:szCs w:val="24"/>
        </w:rPr>
        <w:t>&lt;&lt;</w:t>
      </w:r>
      <w:r w:rsidR="000C482C" w:rsidRPr="00FE7E5B">
        <w:rPr>
          <w:b/>
          <w:i/>
          <w:color w:val="4472C4" w:themeColor="accent5"/>
          <w:sz w:val="24"/>
          <w:szCs w:val="24"/>
        </w:rPr>
        <w:t xml:space="preserve">If </w:t>
      </w:r>
      <w:r w:rsidR="00DD3C1A">
        <w:rPr>
          <w:b/>
          <w:i/>
          <w:color w:val="4472C4" w:themeColor="accent5"/>
          <w:sz w:val="24"/>
          <w:szCs w:val="24"/>
        </w:rPr>
        <w:t>e</w:t>
      </w:r>
      <w:r w:rsidRPr="00FE7E5B">
        <w:rPr>
          <w:b/>
          <w:i/>
          <w:color w:val="4472C4" w:themeColor="accent5"/>
          <w:sz w:val="24"/>
          <w:szCs w:val="24"/>
        </w:rPr>
        <w:t xml:space="preserve">mbryos </w:t>
      </w:r>
      <w:r w:rsidR="00DD3C1A">
        <w:rPr>
          <w:b/>
          <w:i/>
          <w:color w:val="4472C4" w:themeColor="accent5"/>
          <w:sz w:val="24"/>
          <w:szCs w:val="24"/>
        </w:rPr>
        <w:t>m</w:t>
      </w:r>
      <w:r w:rsidR="00A62953" w:rsidRPr="00FE7E5B">
        <w:rPr>
          <w:b/>
          <w:i/>
          <w:color w:val="4472C4" w:themeColor="accent5"/>
          <w:sz w:val="24"/>
          <w:szCs w:val="24"/>
        </w:rPr>
        <w:t xml:space="preserve">ade </w:t>
      </w:r>
      <w:r w:rsidRPr="00FE7E5B">
        <w:rPr>
          <w:b/>
          <w:i/>
          <w:color w:val="4472C4" w:themeColor="accent5"/>
          <w:sz w:val="24"/>
          <w:szCs w:val="24"/>
        </w:rPr>
        <w:t xml:space="preserve">for </w:t>
      </w:r>
      <w:r w:rsidR="00DD3C1A">
        <w:rPr>
          <w:b/>
          <w:i/>
          <w:color w:val="4472C4" w:themeColor="accent5"/>
          <w:sz w:val="24"/>
          <w:szCs w:val="24"/>
        </w:rPr>
        <w:t>f</w:t>
      </w:r>
      <w:r w:rsidRPr="00FE7E5B">
        <w:rPr>
          <w:b/>
          <w:i/>
          <w:color w:val="4472C4" w:themeColor="accent5"/>
          <w:sz w:val="24"/>
          <w:szCs w:val="24"/>
        </w:rPr>
        <w:t xml:space="preserve">ertility </w:t>
      </w:r>
      <w:r w:rsidR="00DD3C1A">
        <w:rPr>
          <w:b/>
          <w:i/>
          <w:color w:val="4472C4" w:themeColor="accent5"/>
          <w:sz w:val="24"/>
          <w:szCs w:val="24"/>
        </w:rPr>
        <w:t>p</w:t>
      </w:r>
      <w:r w:rsidRPr="00FE7E5B">
        <w:rPr>
          <w:b/>
          <w:i/>
          <w:color w:val="4472C4" w:themeColor="accent5"/>
          <w:sz w:val="24"/>
          <w:szCs w:val="24"/>
        </w:rPr>
        <w:t xml:space="preserve">urposes and in </w:t>
      </w:r>
      <w:r w:rsidR="00DD3C1A">
        <w:rPr>
          <w:b/>
          <w:i/>
          <w:color w:val="4472C4" w:themeColor="accent5"/>
          <w:sz w:val="24"/>
          <w:szCs w:val="24"/>
        </w:rPr>
        <w:t>e</w:t>
      </w:r>
      <w:r w:rsidRPr="00FE7E5B">
        <w:rPr>
          <w:b/>
          <w:i/>
          <w:color w:val="4472C4" w:themeColor="accent5"/>
          <w:sz w:val="24"/>
          <w:szCs w:val="24"/>
        </w:rPr>
        <w:t xml:space="preserve">xcess of </w:t>
      </w:r>
      <w:r w:rsidR="00CF332A">
        <w:rPr>
          <w:b/>
          <w:i/>
          <w:color w:val="4472C4" w:themeColor="accent5"/>
          <w:sz w:val="24"/>
          <w:szCs w:val="24"/>
        </w:rPr>
        <w:t>c</w:t>
      </w:r>
      <w:r w:rsidRPr="00FE7E5B">
        <w:rPr>
          <w:b/>
          <w:i/>
          <w:color w:val="4472C4" w:themeColor="accent5"/>
          <w:sz w:val="24"/>
          <w:szCs w:val="24"/>
        </w:rPr>
        <w:t xml:space="preserve">linical </w:t>
      </w:r>
      <w:r w:rsidR="00CF332A">
        <w:rPr>
          <w:b/>
          <w:i/>
          <w:color w:val="4472C4" w:themeColor="accent5"/>
          <w:sz w:val="24"/>
          <w:szCs w:val="24"/>
        </w:rPr>
        <w:t>n</w:t>
      </w:r>
      <w:r w:rsidRPr="00FE7E5B">
        <w:rPr>
          <w:b/>
          <w:i/>
          <w:color w:val="4472C4" w:themeColor="accent5"/>
          <w:sz w:val="24"/>
          <w:szCs w:val="24"/>
        </w:rPr>
        <w:t>eed</w:t>
      </w:r>
      <w:r w:rsidR="00D26261" w:rsidRPr="00FE7E5B">
        <w:rPr>
          <w:b/>
          <w:i/>
          <w:color w:val="4472C4" w:themeColor="accent5"/>
          <w:sz w:val="24"/>
          <w:szCs w:val="24"/>
        </w:rPr>
        <w:t xml:space="preserve"> </w:t>
      </w:r>
      <w:r w:rsidR="00D26261" w:rsidRPr="00FE7E5B">
        <w:rPr>
          <w:b/>
          <w:bCs/>
          <w:i/>
          <w:iCs/>
          <w:color w:val="4472C4" w:themeColor="accent5"/>
          <w:sz w:val="24"/>
          <w:szCs w:val="24"/>
        </w:rPr>
        <w:t xml:space="preserve">or </w:t>
      </w:r>
      <w:r w:rsidR="00CF332A">
        <w:rPr>
          <w:b/>
          <w:bCs/>
          <w:i/>
          <w:iCs/>
          <w:color w:val="4472C4" w:themeColor="accent5"/>
          <w:sz w:val="24"/>
          <w:szCs w:val="24"/>
        </w:rPr>
        <w:t>m</w:t>
      </w:r>
      <w:r w:rsidR="00D26261" w:rsidRPr="00FE7E5B">
        <w:rPr>
          <w:b/>
          <w:bCs/>
          <w:i/>
          <w:iCs/>
          <w:color w:val="4472C4" w:themeColor="accent5"/>
          <w:sz w:val="24"/>
          <w:szCs w:val="24"/>
        </w:rPr>
        <w:t xml:space="preserve">ade from </w:t>
      </w:r>
      <w:r w:rsidR="00CF332A">
        <w:rPr>
          <w:b/>
          <w:bCs/>
          <w:i/>
          <w:iCs/>
          <w:color w:val="4472C4" w:themeColor="accent5"/>
          <w:sz w:val="24"/>
          <w:szCs w:val="24"/>
        </w:rPr>
        <w:t>d</w:t>
      </w:r>
      <w:r w:rsidR="00D26261" w:rsidRPr="00FE7E5B">
        <w:rPr>
          <w:b/>
          <w:bCs/>
          <w:i/>
          <w:iCs/>
          <w:color w:val="4472C4" w:themeColor="accent5"/>
          <w:sz w:val="24"/>
          <w:szCs w:val="24"/>
        </w:rPr>
        <w:t xml:space="preserve">onated </w:t>
      </w:r>
      <w:r w:rsidR="00CF332A">
        <w:rPr>
          <w:b/>
          <w:bCs/>
          <w:i/>
          <w:iCs/>
          <w:color w:val="4472C4" w:themeColor="accent5"/>
          <w:sz w:val="24"/>
          <w:szCs w:val="24"/>
        </w:rPr>
        <w:t>e</w:t>
      </w:r>
      <w:r w:rsidR="00D26261" w:rsidRPr="00FE7E5B">
        <w:rPr>
          <w:b/>
          <w:bCs/>
          <w:i/>
          <w:iCs/>
          <w:color w:val="4472C4" w:themeColor="accent5"/>
          <w:sz w:val="24"/>
          <w:szCs w:val="24"/>
        </w:rPr>
        <w:t>ggs/</w:t>
      </w:r>
      <w:r w:rsidR="00CF332A">
        <w:rPr>
          <w:b/>
          <w:bCs/>
          <w:i/>
          <w:iCs/>
          <w:color w:val="4472C4" w:themeColor="accent5"/>
          <w:sz w:val="24"/>
          <w:szCs w:val="24"/>
        </w:rPr>
        <w:t>s</w:t>
      </w:r>
      <w:r w:rsidR="00D26261" w:rsidRPr="00FE7E5B">
        <w:rPr>
          <w:b/>
          <w:bCs/>
          <w:i/>
          <w:iCs/>
          <w:color w:val="4472C4" w:themeColor="accent5"/>
          <w:sz w:val="24"/>
          <w:szCs w:val="24"/>
        </w:rPr>
        <w:t>perm</w:t>
      </w:r>
      <w:r w:rsidR="000C482C" w:rsidRPr="00FE7E5B">
        <w:rPr>
          <w:b/>
          <w:i/>
          <w:color w:val="4472C4" w:themeColor="accent5"/>
          <w:sz w:val="24"/>
          <w:szCs w:val="24"/>
        </w:rPr>
        <w:t xml:space="preserve"> will be </w:t>
      </w:r>
      <w:r w:rsidR="00CF332A">
        <w:rPr>
          <w:b/>
          <w:i/>
          <w:color w:val="4472C4" w:themeColor="accent5"/>
          <w:sz w:val="24"/>
          <w:szCs w:val="24"/>
        </w:rPr>
        <w:t>d</w:t>
      </w:r>
      <w:r w:rsidR="000C482C" w:rsidRPr="00FE7E5B">
        <w:rPr>
          <w:b/>
          <w:i/>
          <w:color w:val="4472C4" w:themeColor="accent5"/>
          <w:sz w:val="24"/>
          <w:szCs w:val="24"/>
        </w:rPr>
        <w:t xml:space="preserve">onated for </w:t>
      </w:r>
      <w:r w:rsidR="00CF332A">
        <w:rPr>
          <w:b/>
          <w:i/>
          <w:color w:val="4472C4" w:themeColor="accent5"/>
          <w:sz w:val="24"/>
          <w:szCs w:val="24"/>
        </w:rPr>
        <w:t>r</w:t>
      </w:r>
      <w:r w:rsidR="000C482C" w:rsidRPr="00FE7E5B">
        <w:rPr>
          <w:b/>
          <w:i/>
          <w:color w:val="4472C4" w:themeColor="accent5"/>
          <w:sz w:val="24"/>
          <w:szCs w:val="24"/>
        </w:rPr>
        <w:t>esearch</w:t>
      </w:r>
      <w:r w:rsidR="00F80026">
        <w:rPr>
          <w:b/>
          <w:i/>
          <w:color w:val="4472C4" w:themeColor="accent5"/>
          <w:sz w:val="24"/>
          <w:szCs w:val="24"/>
        </w:rPr>
        <w:t xml:space="preserve">, </w:t>
      </w:r>
      <w:r w:rsidR="00F80026" w:rsidRPr="00FE7E5B">
        <w:rPr>
          <w:b/>
          <w:i/>
          <w:color w:val="4472C4" w:themeColor="accent5"/>
          <w:sz w:val="24"/>
          <w:szCs w:val="24"/>
        </w:rPr>
        <w:t>include the following</w:t>
      </w:r>
      <w:r w:rsidR="00D26261" w:rsidRPr="00FE7E5B">
        <w:rPr>
          <w:b/>
          <w:i/>
          <w:color w:val="4472C4" w:themeColor="accent5"/>
          <w:sz w:val="24"/>
          <w:szCs w:val="24"/>
        </w:rPr>
        <w:t>: &gt;&gt;</w:t>
      </w:r>
    </w:p>
    <w:p w14:paraId="77A70F58" w14:textId="22640DB8" w:rsidR="00B94428" w:rsidRPr="00FE7E5B" w:rsidRDefault="00B17A54" w:rsidP="00B17A54">
      <w:pPr>
        <w:ind w:left="720"/>
        <w:rPr>
          <w:sz w:val="24"/>
          <w:szCs w:val="24"/>
        </w:rPr>
      </w:pPr>
      <w:r w:rsidRPr="00FE7E5B">
        <w:rPr>
          <w:sz w:val="24"/>
          <w:szCs w:val="24"/>
        </w:rPr>
        <w:t>Embryonic stem cells</w:t>
      </w:r>
      <w:r w:rsidR="00A62953" w:rsidRPr="00FE7E5B">
        <w:rPr>
          <w:sz w:val="24"/>
          <w:szCs w:val="24"/>
        </w:rPr>
        <w:t xml:space="preserve"> are </w:t>
      </w:r>
      <w:r w:rsidR="006E3B64" w:rsidRPr="00FE7E5B">
        <w:rPr>
          <w:sz w:val="24"/>
          <w:szCs w:val="24"/>
        </w:rPr>
        <w:t xml:space="preserve">obtained </w:t>
      </w:r>
      <w:r w:rsidRPr="00FE7E5B">
        <w:rPr>
          <w:sz w:val="24"/>
          <w:szCs w:val="24"/>
        </w:rPr>
        <w:t xml:space="preserve">from embryos during their </w:t>
      </w:r>
      <w:r w:rsidR="000663F8" w:rsidRPr="00FE7E5B">
        <w:rPr>
          <w:sz w:val="24"/>
          <w:szCs w:val="24"/>
        </w:rPr>
        <w:t>early</w:t>
      </w:r>
      <w:r w:rsidRPr="00FE7E5B">
        <w:rPr>
          <w:sz w:val="24"/>
          <w:szCs w:val="24"/>
        </w:rPr>
        <w:t xml:space="preserve"> development</w:t>
      </w:r>
      <w:r w:rsidR="000663F8" w:rsidRPr="00FE7E5B">
        <w:rPr>
          <w:sz w:val="24"/>
          <w:szCs w:val="24"/>
        </w:rPr>
        <w:t xml:space="preserve"> (about the 5</w:t>
      </w:r>
      <w:r w:rsidR="000663F8" w:rsidRPr="00FE7E5B">
        <w:rPr>
          <w:sz w:val="24"/>
          <w:szCs w:val="24"/>
          <w:vertAlign w:val="superscript"/>
        </w:rPr>
        <w:t>th</w:t>
      </w:r>
      <w:r w:rsidR="000663F8" w:rsidRPr="00FE7E5B">
        <w:rPr>
          <w:sz w:val="24"/>
          <w:szCs w:val="24"/>
        </w:rPr>
        <w:t xml:space="preserve"> day</w:t>
      </w:r>
      <w:r w:rsidR="001F2F8D" w:rsidRPr="00FE7E5B">
        <w:rPr>
          <w:sz w:val="24"/>
          <w:szCs w:val="24"/>
        </w:rPr>
        <w:t xml:space="preserve"> after fertilization</w:t>
      </w:r>
      <w:r w:rsidR="000663F8" w:rsidRPr="00FE7E5B">
        <w:rPr>
          <w:sz w:val="24"/>
          <w:szCs w:val="24"/>
        </w:rPr>
        <w:t>)</w:t>
      </w:r>
      <w:r w:rsidRPr="00FE7E5B">
        <w:rPr>
          <w:sz w:val="24"/>
          <w:szCs w:val="24"/>
        </w:rPr>
        <w:t xml:space="preserve">.  These stem cells have the ability to turn into any kind of human cell, such as liver cells, heart cells, or nerve cells.  For this reason, embryonic stem cells can be used to study, and maybe one day help treat, diseases or injuries that have caused patients’ cells to die or become damaged. </w:t>
      </w:r>
      <w:r w:rsidR="009B07C7" w:rsidRPr="00FE7E5B">
        <w:rPr>
          <w:sz w:val="24"/>
          <w:szCs w:val="24"/>
        </w:rPr>
        <w:t>The study doctor</w:t>
      </w:r>
      <w:r w:rsidRPr="00FE7E5B">
        <w:rPr>
          <w:sz w:val="24"/>
          <w:szCs w:val="24"/>
        </w:rPr>
        <w:t xml:space="preserve"> will attempt to</w:t>
      </w:r>
      <w:r w:rsidR="00A62953" w:rsidRPr="00FE7E5B">
        <w:rPr>
          <w:sz w:val="24"/>
          <w:szCs w:val="24"/>
        </w:rPr>
        <w:t xml:space="preserve"> </w:t>
      </w:r>
      <w:r w:rsidR="007647FE" w:rsidRPr="00FE7E5B">
        <w:rPr>
          <w:sz w:val="24"/>
          <w:szCs w:val="24"/>
        </w:rPr>
        <w:t>make</w:t>
      </w:r>
      <w:r w:rsidR="006E3B64" w:rsidRPr="00FE7E5B">
        <w:rPr>
          <w:sz w:val="24"/>
          <w:szCs w:val="24"/>
        </w:rPr>
        <w:t xml:space="preserve"> </w:t>
      </w:r>
      <w:r w:rsidRPr="00FE7E5B">
        <w:rPr>
          <w:sz w:val="24"/>
          <w:szCs w:val="24"/>
        </w:rPr>
        <w:t xml:space="preserve">new human embryonic stem cells for research from embryos that are </w:t>
      </w:r>
      <w:r w:rsidR="00FA405C" w:rsidRPr="00FE7E5B">
        <w:rPr>
          <w:b/>
          <w:i/>
          <w:color w:val="4472C4" w:themeColor="accent5"/>
          <w:sz w:val="24"/>
          <w:szCs w:val="24"/>
        </w:rPr>
        <w:t>&lt;&lt;</w:t>
      </w:r>
      <w:r w:rsidR="000663F8" w:rsidRPr="00025FEF">
        <w:rPr>
          <w:b/>
          <w:i/>
          <w:color w:val="4472C4" w:themeColor="accent5"/>
          <w:sz w:val="24"/>
          <w:szCs w:val="24"/>
        </w:rPr>
        <w:t>(not/</w:t>
      </w:r>
      <w:r w:rsidRPr="00025FEF">
        <w:rPr>
          <w:b/>
          <w:i/>
          <w:color w:val="4472C4" w:themeColor="accent5"/>
          <w:sz w:val="24"/>
          <w:szCs w:val="24"/>
        </w:rPr>
        <w:t>no longer</w:t>
      </w:r>
      <w:r w:rsidR="000663F8" w:rsidRPr="00025FEF">
        <w:rPr>
          <w:b/>
          <w:i/>
          <w:color w:val="4472C4" w:themeColor="accent5"/>
          <w:sz w:val="24"/>
          <w:szCs w:val="24"/>
        </w:rPr>
        <w:t>)</w:t>
      </w:r>
      <w:r w:rsidR="00FA405C" w:rsidRPr="00FE7E5B">
        <w:rPr>
          <w:b/>
          <w:i/>
          <w:color w:val="4472C4" w:themeColor="accent5"/>
          <w:sz w:val="24"/>
          <w:szCs w:val="24"/>
        </w:rPr>
        <w:t>&gt;&gt;</w:t>
      </w:r>
      <w:r w:rsidRPr="00FE7E5B">
        <w:rPr>
          <w:sz w:val="24"/>
          <w:szCs w:val="24"/>
        </w:rPr>
        <w:t xml:space="preserve"> required for reproductive purposes.</w:t>
      </w:r>
      <w:r w:rsidR="00A62953" w:rsidRPr="00FE7E5B">
        <w:rPr>
          <w:sz w:val="24"/>
          <w:szCs w:val="24"/>
        </w:rPr>
        <w:t xml:space="preserve"> The process </w:t>
      </w:r>
      <w:r w:rsidR="000663F8" w:rsidRPr="00FE7E5B">
        <w:rPr>
          <w:sz w:val="24"/>
          <w:szCs w:val="24"/>
        </w:rPr>
        <w:t xml:space="preserve">of trying to </w:t>
      </w:r>
      <w:r w:rsidR="007647FE" w:rsidRPr="00FE7E5B">
        <w:rPr>
          <w:sz w:val="24"/>
          <w:szCs w:val="24"/>
        </w:rPr>
        <w:t>make</w:t>
      </w:r>
      <w:r w:rsidR="006E3B64" w:rsidRPr="00FE7E5B">
        <w:rPr>
          <w:sz w:val="24"/>
          <w:szCs w:val="24"/>
        </w:rPr>
        <w:t xml:space="preserve"> </w:t>
      </w:r>
      <w:r w:rsidR="000663F8" w:rsidRPr="00FE7E5B">
        <w:rPr>
          <w:sz w:val="24"/>
          <w:szCs w:val="24"/>
        </w:rPr>
        <w:t>human embryonic stem cells</w:t>
      </w:r>
      <w:r w:rsidR="00A62953" w:rsidRPr="00FE7E5B">
        <w:rPr>
          <w:sz w:val="24"/>
          <w:szCs w:val="24"/>
        </w:rPr>
        <w:t xml:space="preserve"> will result in the embryo being destroyed.</w:t>
      </w:r>
    </w:p>
    <w:p w14:paraId="5F049C33" w14:textId="77777777" w:rsidR="00B17A54" w:rsidRPr="00FE7E5B" w:rsidRDefault="00B17A54" w:rsidP="000669BC">
      <w:pPr>
        <w:ind w:left="1440"/>
        <w:rPr>
          <w:sz w:val="24"/>
          <w:szCs w:val="24"/>
        </w:rPr>
      </w:pPr>
      <w:r w:rsidRPr="00FE7E5B">
        <w:rPr>
          <w:sz w:val="24"/>
          <w:szCs w:val="24"/>
        </w:rPr>
        <w:t xml:space="preserve">  </w:t>
      </w:r>
    </w:p>
    <w:p w14:paraId="4EE94CD5" w14:textId="77777777" w:rsidR="00B94428" w:rsidRPr="00FE7E5B" w:rsidRDefault="00B94428" w:rsidP="000669BC">
      <w:pPr>
        <w:ind w:left="720"/>
        <w:rPr>
          <w:sz w:val="24"/>
          <w:szCs w:val="24"/>
        </w:rPr>
      </w:pPr>
      <w:r w:rsidRPr="00FE7E5B">
        <w:rPr>
          <w:sz w:val="24"/>
          <w:szCs w:val="24"/>
        </w:rPr>
        <w:t xml:space="preserve">None of the embryos that are donated to this research </w:t>
      </w:r>
      <w:r w:rsidR="00FD6CEA" w:rsidRPr="00FE7E5B">
        <w:rPr>
          <w:sz w:val="24"/>
          <w:szCs w:val="24"/>
        </w:rPr>
        <w:t>study</w:t>
      </w:r>
      <w:r w:rsidRPr="00FE7E5B">
        <w:rPr>
          <w:sz w:val="24"/>
          <w:szCs w:val="24"/>
        </w:rPr>
        <w:t xml:space="preserve"> will be used to produce a baby or a pregnancy.  </w:t>
      </w:r>
    </w:p>
    <w:p w14:paraId="67356E54" w14:textId="77777777" w:rsidR="00B94428" w:rsidRPr="00FA405C" w:rsidRDefault="00B94428" w:rsidP="000669BC">
      <w:pPr>
        <w:ind w:left="720"/>
        <w:rPr>
          <w:sz w:val="18"/>
          <w:szCs w:val="24"/>
        </w:rPr>
      </w:pPr>
    </w:p>
    <w:p w14:paraId="07D67C63" w14:textId="77777777" w:rsidR="00B94428" w:rsidRPr="00FE7E5B" w:rsidRDefault="00B94428" w:rsidP="000669BC">
      <w:pPr>
        <w:ind w:left="720"/>
        <w:rPr>
          <w:sz w:val="24"/>
          <w:szCs w:val="24"/>
        </w:rPr>
      </w:pPr>
      <w:r w:rsidRPr="00FE7E5B">
        <w:rPr>
          <w:sz w:val="24"/>
          <w:szCs w:val="24"/>
        </w:rPr>
        <w:t xml:space="preserve">Your agreement to donate embryos does not guarantee that the embryos will actually be used for this research.  Researchers will routinely discard any donated embryos that are not used </w:t>
      </w:r>
      <w:r w:rsidR="000663F8" w:rsidRPr="00FE7E5B">
        <w:rPr>
          <w:sz w:val="24"/>
          <w:szCs w:val="24"/>
        </w:rPr>
        <w:t xml:space="preserve">in </w:t>
      </w:r>
      <w:r w:rsidRPr="00FE7E5B">
        <w:rPr>
          <w:sz w:val="24"/>
          <w:szCs w:val="24"/>
        </w:rPr>
        <w:t xml:space="preserve">this research.  </w:t>
      </w:r>
    </w:p>
    <w:p w14:paraId="4A6E9CB5" w14:textId="77777777" w:rsidR="00B94428" w:rsidRPr="00FA405C" w:rsidRDefault="00B94428" w:rsidP="000669BC">
      <w:pPr>
        <w:ind w:left="720"/>
        <w:rPr>
          <w:sz w:val="18"/>
          <w:szCs w:val="24"/>
        </w:rPr>
      </w:pPr>
    </w:p>
    <w:p w14:paraId="107EB52E" w14:textId="77777777" w:rsidR="00B94428" w:rsidRPr="00FE7E5B" w:rsidRDefault="009B07C7" w:rsidP="000669BC">
      <w:pPr>
        <w:ind w:left="720"/>
        <w:rPr>
          <w:b/>
          <w:i/>
          <w:color w:val="4472C4" w:themeColor="accent5"/>
          <w:sz w:val="24"/>
          <w:szCs w:val="24"/>
        </w:rPr>
      </w:pPr>
      <w:r w:rsidRPr="00FE7E5B">
        <w:rPr>
          <w:b/>
          <w:i/>
          <w:color w:val="4472C4" w:themeColor="accent5"/>
          <w:sz w:val="24"/>
          <w:szCs w:val="24"/>
        </w:rPr>
        <w:t>&lt;&lt;</w:t>
      </w:r>
      <w:r w:rsidR="00B94428" w:rsidRPr="00FE7E5B">
        <w:rPr>
          <w:b/>
          <w:i/>
          <w:color w:val="4472C4" w:themeColor="accent5"/>
          <w:sz w:val="24"/>
          <w:szCs w:val="24"/>
        </w:rPr>
        <w:t>If this is a gene editing protocol</w:t>
      </w:r>
      <w:r w:rsidR="006441BF" w:rsidRPr="00FE7E5B">
        <w:rPr>
          <w:b/>
          <w:i/>
          <w:color w:val="4472C4" w:themeColor="accent5"/>
          <w:sz w:val="24"/>
          <w:szCs w:val="24"/>
        </w:rPr>
        <w:t>,</w:t>
      </w:r>
      <w:r w:rsidR="00B94428" w:rsidRPr="00FE7E5B">
        <w:rPr>
          <w:b/>
          <w:i/>
          <w:color w:val="4472C4" w:themeColor="accent5"/>
          <w:sz w:val="24"/>
          <w:szCs w:val="24"/>
        </w:rPr>
        <w:t xml:space="preserve"> </w:t>
      </w:r>
      <w:r w:rsidR="006441BF" w:rsidRPr="00FE7E5B">
        <w:rPr>
          <w:b/>
          <w:i/>
          <w:color w:val="4472C4" w:themeColor="accent5"/>
          <w:sz w:val="24"/>
          <w:szCs w:val="24"/>
        </w:rPr>
        <w:t>e</w:t>
      </w:r>
      <w:r w:rsidR="00B94428" w:rsidRPr="00FE7E5B">
        <w:rPr>
          <w:b/>
          <w:i/>
          <w:color w:val="4472C4" w:themeColor="accent5"/>
          <w:sz w:val="24"/>
          <w:szCs w:val="24"/>
        </w:rPr>
        <w:t>xplain in what ways the embryos will be modified.</w:t>
      </w:r>
      <w:r w:rsidR="00D26261" w:rsidRPr="00FE7E5B">
        <w:rPr>
          <w:b/>
          <w:i/>
          <w:color w:val="4472C4" w:themeColor="accent5"/>
          <w:sz w:val="24"/>
          <w:szCs w:val="24"/>
        </w:rPr>
        <w:t xml:space="preserve"> </w:t>
      </w:r>
      <w:r w:rsidRPr="00FE7E5B">
        <w:rPr>
          <w:b/>
          <w:i/>
          <w:color w:val="4472C4" w:themeColor="accent5"/>
          <w:sz w:val="24"/>
          <w:szCs w:val="24"/>
        </w:rPr>
        <w:t>&gt;&gt;</w:t>
      </w:r>
    </w:p>
    <w:p w14:paraId="67F96EFD" w14:textId="3477F5EE" w:rsidR="000E6E28" w:rsidRPr="00FE7E5B" w:rsidRDefault="000E6E28" w:rsidP="000669BC">
      <w:pPr>
        <w:ind w:left="720"/>
        <w:rPr>
          <w:b/>
          <w:i/>
          <w:color w:val="4472C4" w:themeColor="accent5"/>
          <w:sz w:val="24"/>
          <w:szCs w:val="24"/>
        </w:rPr>
      </w:pPr>
      <w:r w:rsidRPr="00FE7E5B">
        <w:rPr>
          <w:i/>
          <w:color w:val="4472C4" w:themeColor="accent5"/>
          <w:sz w:val="24"/>
          <w:szCs w:val="24"/>
        </w:rPr>
        <w:t xml:space="preserve">Please reference </w:t>
      </w:r>
      <w:hyperlink r:id="rId6" w:history="1">
        <w:r w:rsidRPr="00A410CE">
          <w:rPr>
            <w:rStyle w:val="Hyperlink"/>
            <w:i/>
            <w:sz w:val="24"/>
            <w:szCs w:val="24"/>
          </w:rPr>
          <w:t>Appendix 5 of the ISSCR Guidelines</w:t>
        </w:r>
      </w:hyperlink>
      <w:r w:rsidRPr="00FE7E5B">
        <w:rPr>
          <w:i/>
          <w:color w:val="4472C4" w:themeColor="accent5"/>
          <w:sz w:val="24"/>
          <w:szCs w:val="24"/>
        </w:rPr>
        <w:t xml:space="preserve"> for “</w:t>
      </w:r>
      <w:r w:rsidR="00A410CE" w:rsidRPr="00FA405C">
        <w:rPr>
          <w:i/>
          <w:color w:val="4472C4" w:themeColor="accent5"/>
          <w:sz w:val="24"/>
          <w:szCs w:val="24"/>
        </w:rPr>
        <w:t>Considerations for Genome Editing Research</w:t>
      </w:r>
      <w:r w:rsidRPr="00FE7E5B">
        <w:rPr>
          <w:i/>
          <w:color w:val="4472C4" w:themeColor="accent5"/>
          <w:sz w:val="24"/>
          <w:szCs w:val="24"/>
        </w:rPr>
        <w:t>”</w:t>
      </w:r>
    </w:p>
    <w:p w14:paraId="644E61BE" w14:textId="77777777" w:rsidR="00B6223B" w:rsidRPr="00FA405C" w:rsidRDefault="00B6223B" w:rsidP="00025FEF">
      <w:pPr>
        <w:rPr>
          <w:b/>
          <w:i/>
          <w:sz w:val="18"/>
          <w:szCs w:val="24"/>
        </w:rPr>
      </w:pPr>
    </w:p>
    <w:p w14:paraId="2E08A48B" w14:textId="5AB13CBF" w:rsidR="007721EA" w:rsidRPr="00FE7E5B" w:rsidRDefault="007721EA" w:rsidP="00025FEF">
      <w:pPr>
        <w:autoSpaceDE w:val="0"/>
        <w:autoSpaceDN w:val="0"/>
        <w:adjustRightInd w:val="0"/>
        <w:ind w:left="720"/>
        <w:rPr>
          <w:b/>
          <w:i/>
          <w:color w:val="4472C4" w:themeColor="accent5"/>
          <w:sz w:val="24"/>
          <w:szCs w:val="24"/>
        </w:rPr>
      </w:pPr>
      <w:r w:rsidRPr="000E6E28">
        <w:rPr>
          <w:b/>
          <w:i/>
          <w:color w:val="4472C4" w:themeColor="accent5"/>
          <w:sz w:val="24"/>
          <w:szCs w:val="24"/>
        </w:rPr>
        <w:t>&lt;&lt;Describe how the human biological materials will or might involve: (i) the introduction of the cells into humans; (ii) the introduction of the cells into the central nervous system of non-human primates; (iii) the introduction of the cells into non-human animals and</w:t>
      </w:r>
      <w:r w:rsidR="00D21CB1">
        <w:rPr>
          <w:b/>
          <w:i/>
          <w:color w:val="4472C4" w:themeColor="accent5"/>
          <w:sz w:val="24"/>
          <w:szCs w:val="24"/>
        </w:rPr>
        <w:t xml:space="preserve"> whether</w:t>
      </w:r>
      <w:r w:rsidRPr="000E6E28">
        <w:rPr>
          <w:b/>
          <w:i/>
          <w:color w:val="4472C4" w:themeColor="accent5"/>
          <w:sz w:val="24"/>
          <w:szCs w:val="24"/>
        </w:rPr>
        <w:t xml:space="preserve"> there is a significant possibility of the cells giving rise to gametes; </w:t>
      </w:r>
      <w:r w:rsidRPr="00AC0024">
        <w:rPr>
          <w:b/>
          <w:i/>
          <w:color w:val="4472C4" w:themeColor="accent5"/>
          <w:sz w:val="24"/>
          <w:szCs w:val="24"/>
        </w:rPr>
        <w:t xml:space="preserve"> (iv) the </w:t>
      </w:r>
      <w:r w:rsidR="000E6E28" w:rsidRPr="00AC0024">
        <w:rPr>
          <w:b/>
          <w:i/>
          <w:color w:val="4472C4" w:themeColor="accent5"/>
          <w:sz w:val="24"/>
          <w:szCs w:val="24"/>
        </w:rPr>
        <w:t xml:space="preserve">derivation </w:t>
      </w:r>
      <w:r w:rsidRPr="00AC0024">
        <w:rPr>
          <w:b/>
          <w:i/>
          <w:color w:val="4472C4" w:themeColor="accent5"/>
          <w:sz w:val="24"/>
          <w:szCs w:val="24"/>
        </w:rPr>
        <w:t>of gametes or embryos</w:t>
      </w:r>
      <w:bookmarkStart w:id="0" w:name="_Hlk103594984"/>
      <w:r w:rsidR="000E6E28" w:rsidRPr="00FE7E5B">
        <w:rPr>
          <w:b/>
          <w:i/>
          <w:color w:val="4472C4" w:themeColor="accent5"/>
          <w:sz w:val="24"/>
          <w:szCs w:val="24"/>
        </w:rPr>
        <w:t>;</w:t>
      </w:r>
      <w:r w:rsidR="00AC0024" w:rsidRPr="00FE7E5B">
        <w:rPr>
          <w:b/>
          <w:i/>
          <w:color w:val="4472C4" w:themeColor="accent5"/>
          <w:sz w:val="24"/>
          <w:szCs w:val="24"/>
        </w:rPr>
        <w:t xml:space="preserve"> </w:t>
      </w:r>
      <w:r w:rsidR="000E6E28" w:rsidRPr="00FE7E5B">
        <w:rPr>
          <w:b/>
          <w:i/>
          <w:color w:val="4472C4" w:themeColor="accent5"/>
          <w:sz w:val="24"/>
          <w:szCs w:val="24"/>
        </w:rPr>
        <w:t>(v) formation of embryo models derived from such cells; or (vi) in vitro culture of chimeric embryos (hPSCs introduced into non-human embryos).</w:t>
      </w:r>
      <w:bookmarkEnd w:id="0"/>
      <w:r w:rsidRPr="00FE7E5B">
        <w:rPr>
          <w:b/>
          <w:color w:val="4472C4" w:themeColor="accent5"/>
          <w:sz w:val="24"/>
          <w:szCs w:val="24"/>
        </w:rPr>
        <w:t xml:space="preserve"> &gt;&gt;</w:t>
      </w:r>
    </w:p>
    <w:p w14:paraId="1C9D3F44" w14:textId="77777777" w:rsidR="007721EA" w:rsidRPr="00FA405C" w:rsidRDefault="007721EA" w:rsidP="007721EA">
      <w:pPr>
        <w:ind w:left="720"/>
        <w:rPr>
          <w:b/>
          <w:i/>
          <w:color w:val="4472C4" w:themeColor="accent5"/>
          <w:szCs w:val="24"/>
        </w:rPr>
      </w:pPr>
    </w:p>
    <w:p w14:paraId="5D489BEF" w14:textId="78FF2941" w:rsidR="00FA405C" w:rsidRDefault="007721EA" w:rsidP="00FA405C">
      <w:pPr>
        <w:ind w:left="720"/>
        <w:rPr>
          <w:b/>
          <w:color w:val="4472C4" w:themeColor="accent5"/>
          <w:sz w:val="24"/>
          <w:szCs w:val="24"/>
        </w:rPr>
      </w:pPr>
      <w:r w:rsidRPr="00AC7D7F">
        <w:rPr>
          <w:b/>
          <w:i/>
          <w:color w:val="4472C4" w:themeColor="accent5"/>
          <w:sz w:val="24"/>
          <w:szCs w:val="24"/>
        </w:rPr>
        <w:t>&lt;&lt;Describe (i) whether the donated material will be coded or de-identified prior to research use; (ii)  if the donors’ identities are retained (even if coded), whether donors can elect to be contacted to receive information through studies of the cell lines</w:t>
      </w:r>
      <w:r w:rsidR="00FA405C">
        <w:rPr>
          <w:b/>
          <w:i/>
          <w:color w:val="4472C4" w:themeColor="accent5"/>
          <w:sz w:val="24"/>
          <w:szCs w:val="24"/>
        </w:rPr>
        <w:t>;</w:t>
      </w:r>
      <w:r w:rsidRPr="00AC7D7F">
        <w:rPr>
          <w:b/>
          <w:i/>
          <w:color w:val="4472C4" w:themeColor="accent5"/>
          <w:sz w:val="24"/>
          <w:szCs w:val="24"/>
        </w:rPr>
        <w:t xml:space="preserve"> (iii) that restricted and/or directed donation (e.g., to individuals or groups)</w:t>
      </w:r>
      <w:bookmarkStart w:id="1" w:name="_GoBack"/>
      <w:bookmarkEnd w:id="1"/>
      <w:r w:rsidRPr="00AC7D7F">
        <w:rPr>
          <w:b/>
          <w:i/>
          <w:color w:val="4472C4" w:themeColor="accent5"/>
          <w:sz w:val="24"/>
          <w:szCs w:val="24"/>
        </w:rPr>
        <w:t xml:space="preserve"> </w:t>
      </w:r>
      <w:r w:rsidR="00957D75">
        <w:rPr>
          <w:b/>
          <w:i/>
          <w:color w:val="4472C4" w:themeColor="accent5"/>
          <w:sz w:val="24"/>
          <w:szCs w:val="24"/>
        </w:rPr>
        <w:t>are</w:t>
      </w:r>
      <w:r w:rsidRPr="00AC7D7F">
        <w:rPr>
          <w:b/>
          <w:i/>
          <w:color w:val="4472C4" w:themeColor="accent5"/>
          <w:sz w:val="24"/>
          <w:szCs w:val="24"/>
        </w:rPr>
        <w:t xml:space="preserve"> not permitted.</w:t>
      </w:r>
      <w:r w:rsidRPr="00AC7D7F">
        <w:rPr>
          <w:b/>
          <w:color w:val="4472C4" w:themeColor="accent5"/>
          <w:sz w:val="24"/>
          <w:szCs w:val="24"/>
        </w:rPr>
        <w:t xml:space="preserve"> &gt;&gt;</w:t>
      </w:r>
    </w:p>
    <w:p w14:paraId="0E1ED9F8" w14:textId="77777777" w:rsidR="00FA405C" w:rsidRPr="00FA405C" w:rsidRDefault="00FA405C" w:rsidP="00FA405C">
      <w:pPr>
        <w:ind w:left="720"/>
        <w:rPr>
          <w:b/>
          <w:color w:val="4472C4" w:themeColor="accent5"/>
          <w:sz w:val="18"/>
          <w:szCs w:val="24"/>
        </w:rPr>
      </w:pPr>
    </w:p>
    <w:p w14:paraId="7B34842D" w14:textId="77777777" w:rsidR="00FA405C" w:rsidRPr="00FA405C" w:rsidRDefault="00FA405C" w:rsidP="00FA405C">
      <w:pPr>
        <w:ind w:left="720"/>
        <w:rPr>
          <w:b/>
          <w:i/>
          <w:color w:val="4472C4" w:themeColor="accent5"/>
          <w:sz w:val="8"/>
          <w:szCs w:val="24"/>
        </w:rPr>
      </w:pPr>
    </w:p>
    <w:p w14:paraId="386592C8" w14:textId="79227D34" w:rsidR="00B6223B" w:rsidRPr="00AF0217" w:rsidRDefault="00B6223B" w:rsidP="00AF0217">
      <w:pPr>
        <w:shd w:val="clear" w:color="auto" w:fill="F7F7F7"/>
        <w:spacing w:after="120"/>
        <w:outlineLvl w:val="0"/>
        <w:rPr>
          <w:sz w:val="24"/>
          <w:szCs w:val="24"/>
        </w:rPr>
      </w:pPr>
      <w:r w:rsidRPr="00FE7E5B">
        <w:rPr>
          <w:sz w:val="24"/>
          <w:szCs w:val="24"/>
        </w:rPr>
        <w:t>*</w:t>
      </w:r>
      <w:r w:rsidR="00162C22" w:rsidRPr="00FE7E5B">
        <w:rPr>
          <w:sz w:val="24"/>
          <w:szCs w:val="24"/>
        </w:rPr>
        <w:t xml:space="preserve">For additional guidance and </w:t>
      </w:r>
      <w:r w:rsidR="0002459C" w:rsidRPr="00FE7E5B">
        <w:rPr>
          <w:sz w:val="24"/>
          <w:szCs w:val="24"/>
        </w:rPr>
        <w:t>sample informed consent documents for procurement of human biomaterials for stem cell research, see t</w:t>
      </w:r>
      <w:r w:rsidRPr="00FE7E5B">
        <w:rPr>
          <w:sz w:val="24"/>
          <w:szCs w:val="24"/>
        </w:rPr>
        <w:t xml:space="preserve">he </w:t>
      </w:r>
      <w:r w:rsidR="00A410CE">
        <w:rPr>
          <w:rStyle w:val="Hyperlink"/>
          <w:sz w:val="24"/>
          <w:szCs w:val="24"/>
        </w:rPr>
        <w:t xml:space="preserve"> </w:t>
      </w:r>
      <w:hyperlink r:id="rId7" w:anchor="toc" w:history="1">
        <w:r w:rsidR="00A410CE" w:rsidRPr="00A410CE">
          <w:rPr>
            <w:rStyle w:val="Hyperlink"/>
            <w:sz w:val="24"/>
            <w:szCs w:val="24"/>
          </w:rPr>
          <w:t>ISSCR Guidelines for Stem Cell Research and Clinical Translation 2021 Update</w:t>
        </w:r>
      </w:hyperlink>
      <w:r w:rsidR="0002459C" w:rsidRPr="00FE7E5B">
        <w:rPr>
          <w:sz w:val="24"/>
          <w:szCs w:val="24"/>
        </w:rPr>
        <w:t>.</w:t>
      </w:r>
    </w:p>
    <w:sectPr w:rsidR="00B6223B" w:rsidRPr="00AF0217" w:rsidSect="006F450A">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8787" w16cex:dateUtc="2022-07-18T11: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50BE0"/>
    <w:multiLevelType w:val="multilevel"/>
    <w:tmpl w:val="8C4A9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80E76"/>
    <w:multiLevelType w:val="hybridMultilevel"/>
    <w:tmpl w:val="0BAADFBE"/>
    <w:lvl w:ilvl="0" w:tplc="E5B028A4">
      <w:start w:val="1"/>
      <w:numFmt w:val="upperLetter"/>
      <w:lvlText w:val="%1."/>
      <w:lvlJc w:val="left"/>
      <w:pPr>
        <w:ind w:left="1080" w:hanging="360"/>
      </w:pPr>
      <w:rPr>
        <w:rFonts w:hint="default"/>
        <w:b/>
      </w:rPr>
    </w:lvl>
    <w:lvl w:ilvl="1" w:tplc="071AEB78">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20420E"/>
    <w:multiLevelType w:val="hybridMultilevel"/>
    <w:tmpl w:val="95AA1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EA"/>
    <w:rsid w:val="0002459C"/>
    <w:rsid w:val="00025A8E"/>
    <w:rsid w:val="00025FEF"/>
    <w:rsid w:val="00050A79"/>
    <w:rsid w:val="000663F8"/>
    <w:rsid w:val="000669BC"/>
    <w:rsid w:val="00093139"/>
    <w:rsid w:val="00095126"/>
    <w:rsid w:val="00097240"/>
    <w:rsid w:val="000C482C"/>
    <w:rsid w:val="000D49D3"/>
    <w:rsid w:val="000E0980"/>
    <w:rsid w:val="000E627E"/>
    <w:rsid w:val="000E6E28"/>
    <w:rsid w:val="001063AC"/>
    <w:rsid w:val="00112D1D"/>
    <w:rsid w:val="00115E27"/>
    <w:rsid w:val="0012190B"/>
    <w:rsid w:val="0013218F"/>
    <w:rsid w:val="00162C22"/>
    <w:rsid w:val="0017084D"/>
    <w:rsid w:val="001D3DB4"/>
    <w:rsid w:val="001F2F8D"/>
    <w:rsid w:val="002032C3"/>
    <w:rsid w:val="002036B9"/>
    <w:rsid w:val="00222B3B"/>
    <w:rsid w:val="002366AC"/>
    <w:rsid w:val="002514E1"/>
    <w:rsid w:val="0025489F"/>
    <w:rsid w:val="002738BC"/>
    <w:rsid w:val="00290743"/>
    <w:rsid w:val="00291B32"/>
    <w:rsid w:val="00296C91"/>
    <w:rsid w:val="002B2891"/>
    <w:rsid w:val="002C7C49"/>
    <w:rsid w:val="002E6E37"/>
    <w:rsid w:val="0030047C"/>
    <w:rsid w:val="00304907"/>
    <w:rsid w:val="003049CA"/>
    <w:rsid w:val="00332037"/>
    <w:rsid w:val="00332FFB"/>
    <w:rsid w:val="00337809"/>
    <w:rsid w:val="0036150D"/>
    <w:rsid w:val="00391B87"/>
    <w:rsid w:val="003D2E0C"/>
    <w:rsid w:val="00422243"/>
    <w:rsid w:val="00422BDD"/>
    <w:rsid w:val="004439D4"/>
    <w:rsid w:val="0045276B"/>
    <w:rsid w:val="004642B2"/>
    <w:rsid w:val="0047179E"/>
    <w:rsid w:val="004718CB"/>
    <w:rsid w:val="00473F67"/>
    <w:rsid w:val="004C64DE"/>
    <w:rsid w:val="004F29F6"/>
    <w:rsid w:val="004F4221"/>
    <w:rsid w:val="004F7B02"/>
    <w:rsid w:val="00536573"/>
    <w:rsid w:val="00543C9B"/>
    <w:rsid w:val="00550EB0"/>
    <w:rsid w:val="00596EE9"/>
    <w:rsid w:val="005D061C"/>
    <w:rsid w:val="0060326A"/>
    <w:rsid w:val="006032AD"/>
    <w:rsid w:val="00605EE1"/>
    <w:rsid w:val="006111A4"/>
    <w:rsid w:val="00637F9D"/>
    <w:rsid w:val="006441BF"/>
    <w:rsid w:val="006E3B64"/>
    <w:rsid w:val="006F450A"/>
    <w:rsid w:val="007176F8"/>
    <w:rsid w:val="007647FE"/>
    <w:rsid w:val="007721EA"/>
    <w:rsid w:val="007772E6"/>
    <w:rsid w:val="007A5EAD"/>
    <w:rsid w:val="007F1CBF"/>
    <w:rsid w:val="008058BE"/>
    <w:rsid w:val="0087654F"/>
    <w:rsid w:val="00880A66"/>
    <w:rsid w:val="00881F49"/>
    <w:rsid w:val="008C2DF4"/>
    <w:rsid w:val="008D5E27"/>
    <w:rsid w:val="00920317"/>
    <w:rsid w:val="00934CB9"/>
    <w:rsid w:val="0095300C"/>
    <w:rsid w:val="00957D75"/>
    <w:rsid w:val="009841B4"/>
    <w:rsid w:val="00996842"/>
    <w:rsid w:val="009B07C7"/>
    <w:rsid w:val="009C2EAB"/>
    <w:rsid w:val="009E1CD0"/>
    <w:rsid w:val="00A10BA7"/>
    <w:rsid w:val="00A24D6C"/>
    <w:rsid w:val="00A410CE"/>
    <w:rsid w:val="00A62953"/>
    <w:rsid w:val="00A9291A"/>
    <w:rsid w:val="00AA1054"/>
    <w:rsid w:val="00AA5921"/>
    <w:rsid w:val="00AC0024"/>
    <w:rsid w:val="00AC7D7F"/>
    <w:rsid w:val="00AD04AE"/>
    <w:rsid w:val="00AF0217"/>
    <w:rsid w:val="00B11547"/>
    <w:rsid w:val="00B13DA3"/>
    <w:rsid w:val="00B17A54"/>
    <w:rsid w:val="00B36A06"/>
    <w:rsid w:val="00B503D0"/>
    <w:rsid w:val="00B6223B"/>
    <w:rsid w:val="00B9026B"/>
    <w:rsid w:val="00B94428"/>
    <w:rsid w:val="00BF296B"/>
    <w:rsid w:val="00C432A2"/>
    <w:rsid w:val="00C84ABC"/>
    <w:rsid w:val="00CC15AE"/>
    <w:rsid w:val="00CD24A6"/>
    <w:rsid w:val="00CF332A"/>
    <w:rsid w:val="00D1124D"/>
    <w:rsid w:val="00D215C7"/>
    <w:rsid w:val="00D21CB1"/>
    <w:rsid w:val="00D24627"/>
    <w:rsid w:val="00D26261"/>
    <w:rsid w:val="00D574B4"/>
    <w:rsid w:val="00D82D19"/>
    <w:rsid w:val="00D85DFB"/>
    <w:rsid w:val="00DB410F"/>
    <w:rsid w:val="00DC29F2"/>
    <w:rsid w:val="00DC31CA"/>
    <w:rsid w:val="00DC3B56"/>
    <w:rsid w:val="00DD13AC"/>
    <w:rsid w:val="00DD2720"/>
    <w:rsid w:val="00DD2CCD"/>
    <w:rsid w:val="00DD3C1A"/>
    <w:rsid w:val="00DD768B"/>
    <w:rsid w:val="00E065B9"/>
    <w:rsid w:val="00E102AF"/>
    <w:rsid w:val="00E50F5B"/>
    <w:rsid w:val="00E51443"/>
    <w:rsid w:val="00E70CDB"/>
    <w:rsid w:val="00EF071D"/>
    <w:rsid w:val="00F3685C"/>
    <w:rsid w:val="00F46B9A"/>
    <w:rsid w:val="00F52435"/>
    <w:rsid w:val="00F80026"/>
    <w:rsid w:val="00F966F1"/>
    <w:rsid w:val="00FA3853"/>
    <w:rsid w:val="00FA405C"/>
    <w:rsid w:val="00FD6CEA"/>
    <w:rsid w:val="00FE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980F"/>
  <w15:chartTrackingRefBased/>
  <w15:docId w15:val="{8E9528F0-738D-46FD-811A-2FC7F2B4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1E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162C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EA"/>
    <w:pPr>
      <w:ind w:left="720"/>
    </w:pPr>
  </w:style>
  <w:style w:type="character" w:styleId="CommentReference">
    <w:name w:val="annotation reference"/>
    <w:basedOn w:val="DefaultParagraphFont"/>
    <w:uiPriority w:val="99"/>
    <w:semiHidden/>
    <w:unhideWhenUsed/>
    <w:rsid w:val="007721EA"/>
    <w:rPr>
      <w:sz w:val="16"/>
      <w:szCs w:val="16"/>
    </w:rPr>
  </w:style>
  <w:style w:type="paragraph" w:styleId="CommentText">
    <w:name w:val="annotation text"/>
    <w:basedOn w:val="Normal"/>
    <w:link w:val="CommentTextChar"/>
    <w:uiPriority w:val="99"/>
    <w:semiHidden/>
    <w:unhideWhenUsed/>
    <w:rsid w:val="007721EA"/>
  </w:style>
  <w:style w:type="character" w:customStyle="1" w:styleId="CommentTextChar">
    <w:name w:val="Comment Text Char"/>
    <w:basedOn w:val="DefaultParagraphFont"/>
    <w:link w:val="CommentText"/>
    <w:uiPriority w:val="99"/>
    <w:semiHidden/>
    <w:rsid w:val="007721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2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1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62C2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459C"/>
    <w:rPr>
      <w:color w:val="0563C1" w:themeColor="hyperlink"/>
      <w:u w:val="single"/>
    </w:rPr>
  </w:style>
  <w:style w:type="character" w:customStyle="1" w:styleId="UnresolvedMention1">
    <w:name w:val="Unresolved Mention1"/>
    <w:basedOn w:val="DefaultParagraphFont"/>
    <w:uiPriority w:val="99"/>
    <w:semiHidden/>
    <w:unhideWhenUsed/>
    <w:rsid w:val="000245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B07C7"/>
    <w:rPr>
      <w:b/>
      <w:bCs/>
    </w:rPr>
  </w:style>
  <w:style w:type="character" w:customStyle="1" w:styleId="CommentSubjectChar">
    <w:name w:val="Comment Subject Char"/>
    <w:basedOn w:val="CommentTextChar"/>
    <w:link w:val="CommentSubject"/>
    <w:uiPriority w:val="99"/>
    <w:semiHidden/>
    <w:rsid w:val="009B07C7"/>
    <w:rPr>
      <w:rFonts w:ascii="Times New Roman" w:eastAsia="Times New Roman" w:hAnsi="Times New Roman" w:cs="Times New Roman"/>
      <w:b/>
      <w:bCs/>
      <w:sz w:val="20"/>
      <w:szCs w:val="20"/>
    </w:rPr>
  </w:style>
  <w:style w:type="paragraph" w:styleId="Revision">
    <w:name w:val="Revision"/>
    <w:hidden/>
    <w:uiPriority w:val="99"/>
    <w:semiHidden/>
    <w:rsid w:val="00DC29F2"/>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F4221"/>
    <w:rPr>
      <w:color w:val="954F72" w:themeColor="followedHyperlink"/>
      <w:u w:val="single"/>
    </w:rPr>
  </w:style>
  <w:style w:type="character" w:styleId="Strong">
    <w:name w:val="Strong"/>
    <w:basedOn w:val="DefaultParagraphFont"/>
    <w:uiPriority w:val="22"/>
    <w:qFormat/>
    <w:rsid w:val="00D1124D"/>
    <w:rPr>
      <w:b/>
      <w:bCs/>
    </w:rPr>
  </w:style>
  <w:style w:type="character" w:customStyle="1" w:styleId="UnresolvedMention2">
    <w:name w:val="Unresolved Mention2"/>
    <w:basedOn w:val="DefaultParagraphFont"/>
    <w:uiPriority w:val="99"/>
    <w:semiHidden/>
    <w:unhideWhenUsed/>
    <w:rsid w:val="006441BF"/>
    <w:rPr>
      <w:color w:val="605E5C"/>
      <w:shd w:val="clear" w:color="auto" w:fill="E1DFDD"/>
    </w:rPr>
  </w:style>
  <w:style w:type="paragraph" w:styleId="NormalWeb">
    <w:name w:val="Normal (Web)"/>
    <w:basedOn w:val="Normal"/>
    <w:uiPriority w:val="99"/>
    <w:semiHidden/>
    <w:unhideWhenUsed/>
    <w:rsid w:val="00CD24A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5176">
      <w:bodyDiv w:val="1"/>
      <w:marLeft w:val="0"/>
      <w:marRight w:val="0"/>
      <w:marTop w:val="0"/>
      <w:marBottom w:val="0"/>
      <w:divBdr>
        <w:top w:val="none" w:sz="0" w:space="0" w:color="auto"/>
        <w:left w:val="none" w:sz="0" w:space="0" w:color="auto"/>
        <w:bottom w:val="none" w:sz="0" w:space="0" w:color="auto"/>
        <w:right w:val="none" w:sz="0" w:space="0" w:color="auto"/>
      </w:divBdr>
    </w:div>
    <w:div w:id="191959500">
      <w:bodyDiv w:val="1"/>
      <w:marLeft w:val="0"/>
      <w:marRight w:val="0"/>
      <w:marTop w:val="0"/>
      <w:marBottom w:val="0"/>
      <w:divBdr>
        <w:top w:val="none" w:sz="0" w:space="0" w:color="auto"/>
        <w:left w:val="none" w:sz="0" w:space="0" w:color="auto"/>
        <w:bottom w:val="none" w:sz="0" w:space="0" w:color="auto"/>
        <w:right w:val="none" w:sz="0" w:space="0" w:color="auto"/>
      </w:divBdr>
    </w:div>
    <w:div w:id="193158238">
      <w:bodyDiv w:val="1"/>
      <w:marLeft w:val="0"/>
      <w:marRight w:val="0"/>
      <w:marTop w:val="0"/>
      <w:marBottom w:val="0"/>
      <w:divBdr>
        <w:top w:val="none" w:sz="0" w:space="0" w:color="auto"/>
        <w:left w:val="none" w:sz="0" w:space="0" w:color="auto"/>
        <w:bottom w:val="none" w:sz="0" w:space="0" w:color="auto"/>
        <w:right w:val="none" w:sz="0" w:space="0" w:color="auto"/>
      </w:divBdr>
    </w:div>
    <w:div w:id="279991476">
      <w:bodyDiv w:val="1"/>
      <w:marLeft w:val="0"/>
      <w:marRight w:val="0"/>
      <w:marTop w:val="0"/>
      <w:marBottom w:val="0"/>
      <w:divBdr>
        <w:top w:val="none" w:sz="0" w:space="0" w:color="auto"/>
        <w:left w:val="none" w:sz="0" w:space="0" w:color="auto"/>
        <w:bottom w:val="none" w:sz="0" w:space="0" w:color="auto"/>
        <w:right w:val="none" w:sz="0" w:space="0" w:color="auto"/>
      </w:divBdr>
    </w:div>
    <w:div w:id="293753941">
      <w:bodyDiv w:val="1"/>
      <w:marLeft w:val="0"/>
      <w:marRight w:val="0"/>
      <w:marTop w:val="0"/>
      <w:marBottom w:val="0"/>
      <w:divBdr>
        <w:top w:val="none" w:sz="0" w:space="0" w:color="auto"/>
        <w:left w:val="none" w:sz="0" w:space="0" w:color="auto"/>
        <w:bottom w:val="none" w:sz="0" w:space="0" w:color="auto"/>
        <w:right w:val="none" w:sz="0" w:space="0" w:color="auto"/>
      </w:divBdr>
    </w:div>
    <w:div w:id="845024380">
      <w:bodyDiv w:val="1"/>
      <w:marLeft w:val="0"/>
      <w:marRight w:val="0"/>
      <w:marTop w:val="0"/>
      <w:marBottom w:val="0"/>
      <w:divBdr>
        <w:top w:val="none" w:sz="0" w:space="0" w:color="auto"/>
        <w:left w:val="none" w:sz="0" w:space="0" w:color="auto"/>
        <w:bottom w:val="none" w:sz="0" w:space="0" w:color="auto"/>
        <w:right w:val="none" w:sz="0" w:space="0" w:color="auto"/>
      </w:divBdr>
    </w:div>
    <w:div w:id="1599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sscr.org/guidelines/"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www.isscr.org/guidelines/appendi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05C3-D6F7-4347-B934-B525B721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1150</Words>
  <Characters>6061</Characters>
  <Application>Microsoft Office Word</Application>
  <DocSecurity>0</DocSecurity>
  <Lines>140</Lines>
  <Paragraphs>47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Medak</dc:creator>
  <cp:keywords/>
  <dc:description/>
  <cp:lastModifiedBy>Lauren Swedberg</cp:lastModifiedBy>
  <cp:revision>7</cp:revision>
  <dcterms:created xsi:type="dcterms:W3CDTF">2022-12-12T19:12:00Z</dcterms:created>
  <dcterms:modified xsi:type="dcterms:W3CDTF">2023-01-19T14:58:00Z</dcterms:modified>
</cp:coreProperties>
</file>