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9CDDA" w14:textId="77777777"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Johns Hopkins University School of Medicine Master's Programs 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3C599315" w14:textId="4E0F8013" w:rsidR="00DC5839" w:rsidRPr="00361AEB" w:rsidRDefault="00DC5839" w:rsidP="008A373C">
      <w:pPr>
        <w:spacing w:after="120" w:line="240" w:lineRule="auto"/>
        <w:jc w:val="both"/>
        <w:rPr>
          <w:rFonts w:ascii="Calibri" w:hAnsi="Calibri" w:cs="Calibri"/>
        </w:rPr>
      </w:pPr>
      <w:r w:rsidRPr="003F3E54">
        <w:rPr>
          <w:rFonts w:ascii="Calibri" w:hAnsi="Calibri" w:cs="Calibri"/>
        </w:rPr>
        <w:t xml:space="preserve">The </w:t>
      </w:r>
      <w:r w:rsidR="001F24CF" w:rsidRPr="00361AEB">
        <w:rPr>
          <w:rFonts w:ascii="Calibri" w:hAnsi="Calibri" w:cs="Calibri"/>
        </w:rPr>
        <w:t>Medical and Biological Illustration</w:t>
      </w:r>
      <w:r w:rsidRPr="00361AEB">
        <w:rPr>
          <w:rFonts w:ascii="Calibri" w:hAnsi="Calibri" w:cs="Calibri"/>
        </w:rPr>
        <w:t xml:space="preserve"> is a </w:t>
      </w:r>
      <w:r w:rsidR="008248EF" w:rsidRPr="00361AEB">
        <w:rPr>
          <w:rFonts w:ascii="Calibri" w:hAnsi="Calibri" w:cs="Calibri"/>
        </w:rPr>
        <w:t>22</w:t>
      </w:r>
      <w:r w:rsidRPr="00361AEB">
        <w:rPr>
          <w:rFonts w:ascii="Calibri" w:hAnsi="Calibri" w:cs="Calibri"/>
        </w:rPr>
        <w:t xml:space="preserve">-month full-time campus-based master's degree program designed to </w:t>
      </w:r>
      <w:r w:rsidR="00BC77CE" w:rsidRPr="00361AEB">
        <w:rPr>
          <w:rFonts w:ascii="Calibri" w:hAnsi="Calibri" w:cs="Calibri"/>
        </w:rPr>
        <w:t>prepare future leaders in the medical illustration profession</w:t>
      </w:r>
      <w:r w:rsidRPr="00361AEB">
        <w:rPr>
          <w:rFonts w:ascii="Calibri" w:hAnsi="Calibri" w:cs="Calibri"/>
        </w:rPr>
        <w:t>.</w:t>
      </w:r>
    </w:p>
    <w:p w14:paraId="536C73F4" w14:textId="3356C794" w:rsidR="00DC5839" w:rsidRPr="00361AEB" w:rsidRDefault="00DC5839" w:rsidP="008A373C">
      <w:pPr>
        <w:spacing w:after="120" w:line="240" w:lineRule="auto"/>
        <w:jc w:val="both"/>
        <w:rPr>
          <w:rFonts w:ascii="Calibri" w:hAnsi="Calibri" w:cs="Calibri"/>
        </w:rPr>
      </w:pPr>
      <w:r w:rsidRPr="00361AEB">
        <w:rPr>
          <w:rFonts w:ascii="Calibri" w:hAnsi="Calibri" w:cs="Calibri"/>
        </w:rPr>
        <w:t xml:space="preserve">Students in this program primarily study on the </w:t>
      </w:r>
      <w:r w:rsidR="007B063A" w:rsidRPr="00361AEB">
        <w:rPr>
          <w:rFonts w:ascii="Calibri" w:hAnsi="Calibri" w:cs="Calibri"/>
        </w:rPr>
        <w:t>Johns Hopkins Medicine Campus</w:t>
      </w:r>
      <w:r w:rsidRPr="00361AEB">
        <w:rPr>
          <w:rFonts w:ascii="Calibri" w:hAnsi="Calibri" w:cs="Calibri"/>
        </w:rPr>
        <w:t xml:space="preserve">. </w:t>
      </w:r>
    </w:p>
    <w:p w14:paraId="02A943FE" w14:textId="2D8BFB82" w:rsidR="00DC5839" w:rsidRPr="00361AEB" w:rsidRDefault="00DC5839" w:rsidP="008A373C">
      <w:pPr>
        <w:spacing w:after="120" w:line="240" w:lineRule="auto"/>
        <w:jc w:val="both"/>
        <w:rPr>
          <w:rFonts w:ascii="Calibri" w:hAnsi="Calibri" w:cs="Calibri"/>
        </w:rPr>
      </w:pPr>
      <w:r w:rsidRPr="00361AEB">
        <w:rPr>
          <w:rFonts w:ascii="Calibri" w:hAnsi="Calibri" w:cs="Calibri"/>
        </w:rPr>
        <w:t xml:space="preserve">The tuition for the </w:t>
      </w:r>
      <w:r w:rsidR="000C3187" w:rsidRPr="00361AEB">
        <w:rPr>
          <w:rFonts w:ascii="Calibri" w:hAnsi="Calibri" w:cs="Calibri"/>
        </w:rPr>
        <w:t>2026-27</w:t>
      </w:r>
      <w:r w:rsidRPr="00361AEB">
        <w:rPr>
          <w:rFonts w:ascii="Calibri" w:hAnsi="Calibri" w:cs="Calibri"/>
        </w:rPr>
        <w:t xml:space="preserve"> academic year is $</w:t>
      </w:r>
      <w:r w:rsidR="006368F0" w:rsidRPr="00361AEB">
        <w:rPr>
          <w:rFonts w:ascii="Calibri" w:hAnsi="Calibri" w:cs="Calibri"/>
        </w:rPr>
        <w:t>69,100</w:t>
      </w:r>
      <w:r w:rsidRPr="00361AEB">
        <w:rPr>
          <w:rFonts w:ascii="Calibri" w:hAnsi="Calibri" w:cs="Calibri"/>
        </w:rPr>
        <w:t xml:space="preserve"> per yea</w:t>
      </w:r>
      <w:r w:rsidR="00177A44" w:rsidRPr="00361AEB">
        <w:rPr>
          <w:rFonts w:ascii="Calibri" w:hAnsi="Calibri" w:cs="Calibri"/>
        </w:rPr>
        <w:t>r</w:t>
      </w:r>
      <w:r w:rsidR="00D10FED" w:rsidRPr="00361AEB">
        <w:rPr>
          <w:rFonts w:ascii="Calibri" w:hAnsi="Calibri" w:cs="Calibri"/>
        </w:rPr>
        <w:t xml:space="preserve">; </w:t>
      </w:r>
      <w:r w:rsidR="00C065E7" w:rsidRPr="00361AEB">
        <w:rPr>
          <w:rFonts w:ascii="Calibri" w:hAnsi="Calibri" w:cs="Calibri"/>
        </w:rPr>
        <w:t>d</w:t>
      </w:r>
      <w:r w:rsidR="00D10FED" w:rsidRPr="00361AEB">
        <w:rPr>
          <w:rFonts w:ascii="Calibri" w:hAnsi="Calibri" w:cs="Calibri"/>
        </w:rPr>
        <w:t>epartmental</w:t>
      </w:r>
      <w:r w:rsidR="00C065E7" w:rsidRPr="00361AEB">
        <w:rPr>
          <w:rFonts w:ascii="Calibri" w:hAnsi="Calibri" w:cs="Calibri"/>
        </w:rPr>
        <w:t xml:space="preserve"> endowed scholarship funds </w:t>
      </w:r>
      <w:r w:rsidR="00FF3E4D" w:rsidRPr="00361AEB">
        <w:rPr>
          <w:rFonts w:ascii="Calibri" w:hAnsi="Calibri" w:cs="Calibri"/>
        </w:rPr>
        <w:t xml:space="preserve">are awarded to all MBI students and </w:t>
      </w:r>
      <w:r w:rsidR="006A4F5D" w:rsidRPr="00361AEB">
        <w:rPr>
          <w:rFonts w:ascii="Calibri" w:hAnsi="Calibri" w:cs="Calibri"/>
        </w:rPr>
        <w:t xml:space="preserve">provide partial </w:t>
      </w:r>
      <w:r w:rsidR="00FF3E4D" w:rsidRPr="00361AEB">
        <w:rPr>
          <w:rFonts w:ascii="Calibri" w:hAnsi="Calibri" w:cs="Calibri"/>
        </w:rPr>
        <w:t>tuition support</w:t>
      </w:r>
      <w:r w:rsidR="002E7FC1" w:rsidRPr="00361AEB">
        <w:rPr>
          <w:rFonts w:ascii="Calibri" w:hAnsi="Calibri" w:cs="Calibri"/>
        </w:rPr>
        <w:t xml:space="preserve">; </w:t>
      </w:r>
      <w:r w:rsidR="00B9642A" w:rsidRPr="00361AEB">
        <w:rPr>
          <w:rFonts w:ascii="Calibri" w:hAnsi="Calibri" w:cs="Calibri"/>
        </w:rPr>
        <w:t>further funding is essential for all students</w:t>
      </w:r>
      <w:r w:rsidR="00177A44" w:rsidRPr="00361AEB">
        <w:rPr>
          <w:rFonts w:ascii="Calibri" w:hAnsi="Calibri" w:cs="Calibri"/>
        </w:rPr>
        <w:t>.</w:t>
      </w:r>
      <w:r w:rsidRPr="00361AEB">
        <w:rPr>
          <w:rFonts w:ascii="Calibri" w:hAnsi="Calibri" w:cs="Calibri"/>
        </w:rPr>
        <w:t xml:space="preserve"> Additional information regarding tuition, fees, financial aid, and student financial resources is available on the </w:t>
      </w:r>
      <w:hyperlink r:id="rId8" w:history="1">
        <w:r w:rsidRPr="00361AEB">
          <w:rPr>
            <w:rStyle w:val="Hyperlink"/>
            <w:rFonts w:ascii="Calibri" w:hAnsi="Calibri" w:cs="Calibri"/>
          </w:rPr>
          <w:t>Financial Aid</w:t>
        </w:r>
      </w:hyperlink>
      <w:r w:rsidRPr="00361AEB">
        <w:rPr>
          <w:rFonts w:ascii="Calibri" w:hAnsi="Calibri" w:cs="Calibri"/>
        </w:rPr>
        <w:t xml:space="preserve"> website.</w:t>
      </w:r>
    </w:p>
    <w:p w14:paraId="32A20D6A" w14:textId="6D345D90" w:rsidR="00DC5839" w:rsidRDefault="00752EB6" w:rsidP="008A373C">
      <w:pPr>
        <w:spacing w:after="120" w:line="240" w:lineRule="auto"/>
        <w:jc w:val="both"/>
        <w:rPr>
          <w:rFonts w:ascii="Calibri" w:hAnsi="Calibri" w:cs="Calibri"/>
        </w:rPr>
      </w:pPr>
      <w:r w:rsidRPr="00361AEB">
        <w:rPr>
          <w:rFonts w:ascii="Calibri" w:hAnsi="Calibri" w:cs="Calibri"/>
          <w:b/>
          <w:bCs/>
        </w:rPr>
        <w:t>Note</w:t>
      </w:r>
      <w:r w:rsidR="00DC5839" w:rsidRPr="00361AEB">
        <w:rPr>
          <w:rFonts w:ascii="Calibri" w:hAnsi="Calibri" w:cs="Calibri"/>
        </w:rPr>
        <w:t>:</w:t>
      </w:r>
      <w:r w:rsidRPr="00361AEB">
        <w:rPr>
          <w:rFonts w:ascii="Calibri" w:hAnsi="Calibri" w:cs="Calibri"/>
        </w:rPr>
        <w:t xml:space="preserve"> “</w:t>
      </w:r>
      <w:r w:rsidR="00DC5839" w:rsidRPr="00361AEB">
        <w:rPr>
          <w:rFonts w:ascii="Calibri" w:hAnsi="Calibri" w:cs="Calibri"/>
        </w:rPr>
        <w:t xml:space="preserve">The University does not provide graduate student housing. Information and resources related to off-campus housing are available through the </w:t>
      </w:r>
      <w:hyperlink r:id="rId9" w:history="1">
        <w:r w:rsidR="00DC5839" w:rsidRPr="00361AEB">
          <w:rPr>
            <w:rStyle w:val="Hyperlink"/>
            <w:rFonts w:ascii="Calibri" w:hAnsi="Calibri" w:cs="Calibri"/>
          </w:rPr>
          <w:t>Housing Office</w:t>
        </w:r>
      </w:hyperlink>
      <w:r w:rsidR="00DC5839" w:rsidRPr="00361AEB">
        <w:rPr>
          <w:rFonts w:ascii="Calibri" w:hAnsi="Calibri" w:cs="Calibri"/>
        </w:rPr>
        <w:t>.</w:t>
      </w:r>
      <w:r w:rsidRPr="00361AEB">
        <w:rPr>
          <w:rFonts w:ascii="Calibri" w:hAnsi="Calibri" w:cs="Calibri"/>
        </w:rPr>
        <w:t>”</w:t>
      </w:r>
    </w:p>
    <w:p w14:paraId="517EA0AE" w14:textId="77777777" w:rsidR="00F650BB" w:rsidRPr="003F3E54" w:rsidRDefault="00F650BB" w:rsidP="008A373C">
      <w:pPr>
        <w:spacing w:after="0" w:line="240" w:lineRule="auto"/>
        <w:jc w:val="both"/>
        <w:rPr>
          <w:rFonts w:ascii="Calibri" w:hAnsi="Calibri" w:cs="Calibri"/>
        </w:rPr>
      </w:pPr>
    </w:p>
    <w:p w14:paraId="0DE96073" w14:textId="36974D51" w:rsidR="00DC5839" w:rsidRPr="003F3E54" w:rsidRDefault="00057AA7" w:rsidP="008A373C">
      <w:pPr>
        <w:pStyle w:val="Heading2"/>
        <w:spacing w:before="0" w:after="0" w:line="240" w:lineRule="auto"/>
        <w:jc w:val="both"/>
        <w:rPr>
          <w:rFonts w:ascii="Calibri" w:hAnsi="Calibri" w:cs="Calibri"/>
        </w:rPr>
      </w:pPr>
      <w:r w:rsidRPr="00270C49">
        <w:rPr>
          <w:rFonts w:ascii="Calibri" w:hAnsi="Calibri" w:cs="Calibri"/>
        </w:rPr>
        <w:t xml:space="preserve">Application </w:t>
      </w:r>
      <w:r w:rsidR="009F091C" w:rsidRPr="00270C49">
        <w:rPr>
          <w:rFonts w:ascii="Calibri" w:hAnsi="Calibri" w:cs="Calibri"/>
        </w:rPr>
        <w:t>Ins</w:t>
      </w:r>
      <w:r w:rsidR="009F091C">
        <w:rPr>
          <w:rFonts w:ascii="Calibri" w:hAnsi="Calibri" w:cs="Calibri"/>
        </w:rPr>
        <w:t>tructions</w:t>
      </w:r>
      <w:r w:rsidR="00DC5839" w:rsidRPr="003F3E54">
        <w:rPr>
          <w:rFonts w:ascii="Calibri" w:hAnsi="Calibri" w:cs="Calibri"/>
        </w:rPr>
        <w:t>:</w:t>
      </w:r>
    </w:p>
    <w:p w14:paraId="5F26FE30" w14:textId="2DCAE9A5" w:rsidR="00BE6DC9" w:rsidRPr="00361AEB" w:rsidRDefault="00BE6DC9" w:rsidP="00BE6DC9">
      <w:pPr>
        <w:spacing w:after="120" w:line="240" w:lineRule="auto"/>
        <w:jc w:val="both"/>
        <w:rPr>
          <w:rFonts w:ascii="Calibri" w:hAnsi="Calibri" w:cs="Calibri"/>
        </w:rPr>
      </w:pPr>
      <w:r w:rsidRPr="00361AEB">
        <w:rPr>
          <w:rFonts w:ascii="Calibri" w:hAnsi="Calibri" w:cs="Calibri"/>
        </w:rPr>
        <w:t xml:space="preserve">Application to the MBI program occurs once each year </w:t>
      </w:r>
      <w:r w:rsidR="00D22B22" w:rsidRPr="00361AEB">
        <w:rPr>
          <w:rFonts w:ascii="Calibri" w:hAnsi="Calibri" w:cs="Calibri"/>
        </w:rPr>
        <w:t xml:space="preserve">for Fall entry </w:t>
      </w:r>
      <w:r w:rsidRPr="00361AEB">
        <w:rPr>
          <w:rFonts w:ascii="Calibri" w:hAnsi="Calibri" w:cs="Calibri"/>
        </w:rPr>
        <w:t>and begins with the submission of an Art Portfolio, due January 10</w:t>
      </w:r>
      <w:r w:rsidRPr="00401F32">
        <w:rPr>
          <w:rFonts w:ascii="Calibri" w:hAnsi="Calibri" w:cs="Calibri"/>
          <w:vertAlign w:val="superscript"/>
        </w:rPr>
        <w:t>th</w:t>
      </w:r>
      <w:r w:rsidR="00401F32">
        <w:rPr>
          <w:rFonts w:ascii="Calibri" w:hAnsi="Calibri" w:cs="Calibri"/>
        </w:rPr>
        <w:t xml:space="preserve"> </w:t>
      </w:r>
      <w:r w:rsidRPr="00361AEB">
        <w:rPr>
          <w:rFonts w:ascii="Calibri" w:hAnsi="Calibri" w:cs="Calibri"/>
        </w:rPr>
        <w:t xml:space="preserve">of the admissions year. Information on the Art Portfolio requirements is available on the MBI Admissions page. The </w:t>
      </w:r>
      <w:hyperlink r:id="rId10" w:history="1">
        <w:r w:rsidRPr="00361AEB">
          <w:rPr>
            <w:rStyle w:val="Hyperlink"/>
            <w:rFonts w:ascii="Calibri" w:hAnsi="Calibri" w:cs="Calibri"/>
          </w:rPr>
          <w:t>Art Portfolio program site</w:t>
        </w:r>
      </w:hyperlink>
      <w:r w:rsidRPr="00361AEB">
        <w:rPr>
          <w:rFonts w:ascii="Calibri" w:hAnsi="Calibri" w:cs="Calibri"/>
        </w:rPr>
        <w:t xml:space="preserve"> opens on November 1</w:t>
      </w:r>
      <w:r w:rsidRPr="00361AEB">
        <w:rPr>
          <w:rFonts w:ascii="Calibri" w:hAnsi="Calibri" w:cs="Calibri"/>
          <w:vertAlign w:val="superscript"/>
        </w:rPr>
        <w:t>st</w:t>
      </w:r>
      <w:r w:rsidRPr="00361AEB">
        <w:rPr>
          <w:rFonts w:ascii="Calibri" w:hAnsi="Calibri" w:cs="Calibri"/>
        </w:rPr>
        <w:t xml:space="preserve"> and is due January 10</w:t>
      </w:r>
      <w:r w:rsidRPr="00361AEB">
        <w:rPr>
          <w:rFonts w:ascii="Calibri" w:hAnsi="Calibri" w:cs="Calibri"/>
          <w:vertAlign w:val="superscript"/>
        </w:rPr>
        <w:t>th</w:t>
      </w:r>
      <w:r w:rsidRPr="00361AEB">
        <w:rPr>
          <w:rFonts w:ascii="Calibri" w:hAnsi="Calibri" w:cs="Calibri"/>
        </w:rPr>
        <w:t>. The portfolio site will not reopen until next year’s admissions season.</w:t>
      </w:r>
    </w:p>
    <w:p w14:paraId="3CE0758E" w14:textId="556103A5" w:rsidR="00DC5839" w:rsidRDefault="00BE6DC9" w:rsidP="00BE6DC9">
      <w:pPr>
        <w:spacing w:after="120" w:line="240" w:lineRule="auto"/>
        <w:jc w:val="both"/>
        <w:rPr>
          <w:rFonts w:ascii="Calibri" w:hAnsi="Calibri" w:cs="Calibri"/>
        </w:rPr>
      </w:pPr>
      <w:r w:rsidRPr="00361AEB">
        <w:rPr>
          <w:rFonts w:ascii="Calibri" w:hAnsi="Calibri" w:cs="Calibri"/>
        </w:rPr>
        <w:t xml:space="preserve">Following review of all Art Portfolios, </w:t>
      </w:r>
      <w:r w:rsidR="00D87AAC" w:rsidRPr="00361AEB">
        <w:rPr>
          <w:rFonts w:ascii="Calibri" w:hAnsi="Calibri" w:cs="Calibri"/>
        </w:rPr>
        <w:t xml:space="preserve">MBI faculty invite </w:t>
      </w:r>
      <w:r w:rsidRPr="00361AEB">
        <w:rPr>
          <w:rFonts w:ascii="Calibri" w:hAnsi="Calibri" w:cs="Calibri"/>
        </w:rPr>
        <w:t>select candidates to complete the SOM</w:t>
      </w:r>
      <w:r w:rsidR="004446B2" w:rsidRPr="00361AEB">
        <w:rPr>
          <w:rFonts w:ascii="Calibri" w:hAnsi="Calibri" w:cs="Calibri"/>
        </w:rPr>
        <w:t xml:space="preserve"> </w:t>
      </w:r>
      <w:r w:rsidRPr="00361AEB">
        <w:rPr>
          <w:rFonts w:ascii="Calibri" w:hAnsi="Calibri" w:cs="Calibri"/>
        </w:rPr>
        <w:t>Graduate Program Application</w:t>
      </w:r>
      <w:r w:rsidR="004446B2" w:rsidRPr="00361AEB">
        <w:rPr>
          <w:rFonts w:ascii="Calibri" w:hAnsi="Calibri" w:cs="Calibri"/>
        </w:rPr>
        <w:t xml:space="preserve"> and to interview with the Director and Faculty</w:t>
      </w:r>
      <w:r w:rsidRPr="00361AEB">
        <w:rPr>
          <w:rFonts w:ascii="Calibri" w:hAnsi="Calibri" w:cs="Calibri"/>
        </w:rPr>
        <w:t xml:space="preserve">. </w:t>
      </w:r>
      <w:r w:rsidR="00C5188B" w:rsidRPr="00361AEB">
        <w:rPr>
          <w:rFonts w:ascii="Calibri" w:hAnsi="Calibri" w:cs="Calibri"/>
        </w:rPr>
        <w:t xml:space="preserve">These applications are due before the interview date </w:t>
      </w:r>
      <w:r w:rsidR="00C54790" w:rsidRPr="00361AEB">
        <w:rPr>
          <w:rFonts w:ascii="Calibri" w:hAnsi="Calibri" w:cs="Calibri"/>
        </w:rPr>
        <w:t>typically</w:t>
      </w:r>
      <w:r w:rsidR="00C5188B" w:rsidRPr="00361AEB">
        <w:rPr>
          <w:rFonts w:ascii="Calibri" w:hAnsi="Calibri" w:cs="Calibri"/>
        </w:rPr>
        <w:t xml:space="preserve"> </w:t>
      </w:r>
      <w:r w:rsidR="00947EA3" w:rsidRPr="00361AEB">
        <w:rPr>
          <w:rFonts w:ascii="Calibri" w:hAnsi="Calibri" w:cs="Calibri"/>
        </w:rPr>
        <w:t xml:space="preserve">scheduled in February and March. </w:t>
      </w:r>
      <w:r w:rsidRPr="00361AEB">
        <w:rPr>
          <w:rFonts w:ascii="Calibri" w:hAnsi="Calibri" w:cs="Calibri"/>
        </w:rPr>
        <w:t xml:space="preserve">SOM Applications submitted without </w:t>
      </w:r>
      <w:r w:rsidR="00CA3848" w:rsidRPr="00361AEB">
        <w:rPr>
          <w:rFonts w:ascii="Calibri" w:hAnsi="Calibri" w:cs="Calibri"/>
        </w:rPr>
        <w:t xml:space="preserve">an </w:t>
      </w:r>
      <w:r w:rsidRPr="00361AEB">
        <w:rPr>
          <w:rFonts w:ascii="Calibri" w:hAnsi="Calibri" w:cs="Calibri"/>
        </w:rPr>
        <w:t>Art Portfolio submission will not be considered.</w:t>
      </w:r>
    </w:p>
    <w:p w14:paraId="0BB7A3B7" w14:textId="77777777" w:rsidR="00CE1373" w:rsidRPr="003F3E54" w:rsidRDefault="00CE1373" w:rsidP="008A373C">
      <w:pPr>
        <w:spacing w:after="0" w:line="240" w:lineRule="auto"/>
        <w:jc w:val="both"/>
        <w:rPr>
          <w:rFonts w:ascii="Calibri" w:hAnsi="Calibri" w:cs="Calibri"/>
        </w:rPr>
      </w:pPr>
    </w:p>
    <w:p w14:paraId="6BBE180B" w14:textId="2DC3DACB"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8A373C">
      <w:pPr>
        <w:numPr>
          <w:ilvl w:val="0"/>
          <w:numId w:val="12"/>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2EB8E23F" w14:textId="54CA71DF" w:rsidR="00C20594" w:rsidRPr="00C20594" w:rsidRDefault="00A728AB" w:rsidP="008A373C">
      <w:pPr>
        <w:numPr>
          <w:ilvl w:val="0"/>
          <w:numId w:val="12"/>
        </w:numPr>
        <w:spacing w:after="0" w:line="240" w:lineRule="auto"/>
        <w:jc w:val="both"/>
        <w:rPr>
          <w:rFonts w:ascii="Calibri" w:hAnsi="Calibri" w:cs="Calibri"/>
        </w:rPr>
      </w:pPr>
      <w:r>
        <w:rPr>
          <w:rFonts w:ascii="Calibri" w:hAnsi="Calibri" w:cs="Calibri"/>
          <w:b/>
          <w:bCs/>
        </w:rPr>
        <w:t xml:space="preserve">Minimum qualifications: </w:t>
      </w:r>
      <w:r w:rsidR="00C20594" w:rsidRPr="00A728AB">
        <w:rPr>
          <w:rFonts w:ascii="Calibri" w:hAnsi="Calibri" w:cs="Calibri"/>
        </w:rPr>
        <w:t>Applicants must meet the following minimum qualifications for consideration for admission</w:t>
      </w:r>
      <w:r w:rsidRPr="00A728AB">
        <w:rPr>
          <w:rFonts w:ascii="Calibri" w:hAnsi="Calibri" w:cs="Calibri"/>
        </w:rPr>
        <w:t>. However, meeting these minimum qualifications does not guarantee admission to the program</w:t>
      </w:r>
      <w:r>
        <w:rPr>
          <w:rFonts w:ascii="Calibri" w:hAnsi="Calibri" w:cs="Calibri"/>
        </w:rPr>
        <w:t>.</w:t>
      </w:r>
    </w:p>
    <w:p w14:paraId="429A3E94" w14:textId="33DC36A3" w:rsidR="00DC5839" w:rsidRPr="00F22094" w:rsidRDefault="000F541F" w:rsidP="008A373C">
      <w:pPr>
        <w:numPr>
          <w:ilvl w:val="1"/>
          <w:numId w:val="12"/>
        </w:numPr>
        <w:spacing w:after="120" w:line="240" w:lineRule="auto"/>
        <w:jc w:val="both"/>
        <w:rPr>
          <w:rFonts w:ascii="Calibri" w:hAnsi="Calibri" w:cs="Calibri"/>
        </w:rPr>
      </w:pPr>
      <w:r w:rsidRPr="00F22094">
        <w:rPr>
          <w:rFonts w:ascii="Calibri" w:hAnsi="Calibri" w:cs="Calibri"/>
        </w:rPr>
        <w:t>Bachelor</w:t>
      </w:r>
      <w:r w:rsidRPr="00F22094">
        <w:rPr>
          <w:rFonts w:ascii="Calibri" w:hAnsi="Calibri" w:cs="Calibri" w:hint="cs"/>
        </w:rPr>
        <w:t>’</w:t>
      </w:r>
      <w:r w:rsidRPr="00F22094">
        <w:rPr>
          <w:rFonts w:ascii="Calibri" w:hAnsi="Calibri" w:cs="Calibri"/>
        </w:rPr>
        <w:t xml:space="preserve">s Degree (BS, BA, </w:t>
      </w:r>
      <w:r w:rsidR="002570FB" w:rsidRPr="00F22094">
        <w:rPr>
          <w:rFonts w:ascii="Calibri" w:hAnsi="Calibri" w:cs="Calibri"/>
        </w:rPr>
        <w:t xml:space="preserve">BFA, </w:t>
      </w:r>
      <w:r w:rsidRPr="00F22094">
        <w:rPr>
          <w:rFonts w:ascii="Calibri" w:hAnsi="Calibri" w:cs="Calibri"/>
        </w:rPr>
        <w:t xml:space="preserve">or similar) with high academic standing in all coursework </w:t>
      </w:r>
    </w:p>
    <w:p w14:paraId="325F9732" w14:textId="12DF82EF" w:rsidR="00DC5839" w:rsidRPr="00F22094" w:rsidRDefault="00DA65CF" w:rsidP="008A373C">
      <w:pPr>
        <w:numPr>
          <w:ilvl w:val="1"/>
          <w:numId w:val="12"/>
        </w:numPr>
        <w:spacing w:after="120" w:line="240" w:lineRule="auto"/>
        <w:jc w:val="both"/>
        <w:rPr>
          <w:rFonts w:ascii="Calibri" w:hAnsi="Calibri" w:cs="Calibri"/>
        </w:rPr>
      </w:pPr>
      <w:r w:rsidRPr="00F22094">
        <w:rPr>
          <w:rFonts w:ascii="Calibri" w:hAnsi="Calibri" w:cs="Calibri"/>
        </w:rPr>
        <w:t>Science Coursework: General Chemistry,</w:t>
      </w:r>
      <w:r w:rsidRPr="00F22094">
        <w:t xml:space="preserve"> </w:t>
      </w:r>
      <w:r w:rsidRPr="00F22094">
        <w:rPr>
          <w:rFonts w:ascii="Calibri" w:hAnsi="Calibri" w:cs="Calibri"/>
        </w:rPr>
        <w:t xml:space="preserve">Vertebrate Anatomy (with </w:t>
      </w:r>
      <w:r w:rsidR="00EA2DEA" w:rsidRPr="00F22094">
        <w:rPr>
          <w:rFonts w:ascii="Calibri" w:hAnsi="Calibri" w:cs="Calibri"/>
        </w:rPr>
        <w:t xml:space="preserve">mammalian (cat) </w:t>
      </w:r>
      <w:r w:rsidRPr="00F22094">
        <w:rPr>
          <w:rFonts w:ascii="Calibri" w:hAnsi="Calibri" w:cs="Calibri"/>
        </w:rPr>
        <w:t>dissection lab), Vertebrate Physiology</w:t>
      </w:r>
      <w:r w:rsidR="00EA2DEA" w:rsidRPr="00F22094">
        <w:rPr>
          <w:rFonts w:ascii="Calibri" w:hAnsi="Calibri" w:cs="Calibri"/>
        </w:rPr>
        <w:t xml:space="preserve"> (including organ systems)</w:t>
      </w:r>
      <w:r w:rsidRPr="00F22094">
        <w:rPr>
          <w:rFonts w:ascii="Calibri" w:hAnsi="Calibri" w:cs="Calibri"/>
        </w:rPr>
        <w:t xml:space="preserve">, and </w:t>
      </w:r>
      <w:r w:rsidR="00EA2DEA" w:rsidRPr="00F22094">
        <w:rPr>
          <w:rFonts w:ascii="Calibri" w:hAnsi="Calibri" w:cs="Calibri"/>
        </w:rPr>
        <w:t>one of five Upper-Level Biological Sciences (Cell Biology, Developmental Biology</w:t>
      </w:r>
      <w:r w:rsidR="00D46CAE" w:rsidRPr="00F22094">
        <w:rPr>
          <w:rFonts w:ascii="Calibri" w:hAnsi="Calibri" w:cs="Calibri"/>
        </w:rPr>
        <w:t xml:space="preserve"> (Embryology), Histology, Molecular Biology, or Immunology</w:t>
      </w:r>
      <w:r w:rsidRPr="00F22094">
        <w:rPr>
          <w:rFonts w:ascii="Calibri" w:hAnsi="Calibri" w:cs="Calibri"/>
        </w:rPr>
        <w:t xml:space="preserve"> </w:t>
      </w:r>
    </w:p>
    <w:p w14:paraId="1838346E" w14:textId="1BCE8BB9" w:rsidR="00DC5839" w:rsidRPr="00F22094" w:rsidRDefault="002570FB" w:rsidP="008A373C">
      <w:pPr>
        <w:numPr>
          <w:ilvl w:val="1"/>
          <w:numId w:val="12"/>
        </w:numPr>
        <w:spacing w:after="120" w:line="240" w:lineRule="auto"/>
        <w:jc w:val="both"/>
        <w:rPr>
          <w:rFonts w:ascii="Calibri" w:hAnsi="Calibri" w:cs="Calibri"/>
        </w:rPr>
      </w:pPr>
      <w:r w:rsidRPr="00F22094">
        <w:rPr>
          <w:rFonts w:ascii="Calibri" w:hAnsi="Calibri" w:cs="Calibri"/>
        </w:rPr>
        <w:lastRenderedPageBreak/>
        <w:t>Art Portfolio demonstrating ability to realistically render directly observed subject matter in the following Categories: General Drawing, Figure Drawing, Color Media, Graphic Design, Digital Medial and Sketchbook Pages</w:t>
      </w:r>
    </w:p>
    <w:p w14:paraId="3F401C94" w14:textId="35263731" w:rsidR="00DC5839" w:rsidRPr="00F22094" w:rsidRDefault="001C058C" w:rsidP="008A373C">
      <w:pPr>
        <w:numPr>
          <w:ilvl w:val="1"/>
          <w:numId w:val="12"/>
        </w:numPr>
        <w:spacing w:after="120" w:line="240" w:lineRule="auto"/>
        <w:jc w:val="both"/>
        <w:rPr>
          <w:rFonts w:ascii="Calibri" w:hAnsi="Calibri" w:cs="Calibri"/>
        </w:rPr>
      </w:pPr>
      <w:r w:rsidRPr="00F22094">
        <w:rPr>
          <w:rFonts w:ascii="Calibri" w:hAnsi="Calibri" w:cs="Calibri"/>
        </w:rPr>
        <w:t>Excellent Written and Verbal Communication Skills</w:t>
      </w:r>
    </w:p>
    <w:p w14:paraId="794B5586" w14:textId="6AD64753" w:rsidR="00DC5839" w:rsidRPr="00F22094" w:rsidRDefault="00DC5839" w:rsidP="008A373C">
      <w:pPr>
        <w:numPr>
          <w:ilvl w:val="0"/>
          <w:numId w:val="2"/>
        </w:numPr>
        <w:spacing w:after="120" w:line="240" w:lineRule="auto"/>
        <w:jc w:val="both"/>
        <w:rPr>
          <w:rFonts w:ascii="Calibri" w:hAnsi="Calibri" w:cs="Calibri"/>
        </w:rPr>
      </w:pPr>
      <w:r w:rsidRPr="00F22094">
        <w:rPr>
          <w:rFonts w:ascii="Calibri" w:hAnsi="Calibri" w:cs="Calibri"/>
          <w:b/>
          <w:bCs/>
        </w:rPr>
        <w:t>Standardized Testing:</w:t>
      </w:r>
      <w:r w:rsidRPr="00F22094">
        <w:rPr>
          <w:rFonts w:ascii="Calibri" w:hAnsi="Calibri" w:cs="Calibri"/>
        </w:rPr>
        <w:t xml:space="preserve"> Applicants are not required to take the GRE for this program. GRE scores will not be considered in the admissions process, even if submitted.</w:t>
      </w:r>
      <w:r w:rsidR="0030781C" w:rsidRPr="00F22094">
        <w:rPr>
          <w:rFonts w:ascii="Calibri" w:hAnsi="Calibri" w:cs="Calibri"/>
        </w:rPr>
        <w:t xml:space="preserve"> </w:t>
      </w:r>
    </w:p>
    <w:p w14:paraId="5A1CE027" w14:textId="417B4BE3" w:rsidR="00DC5839" w:rsidRPr="003F3E54" w:rsidRDefault="00DC5839" w:rsidP="008A373C">
      <w:pPr>
        <w:numPr>
          <w:ilvl w:val="0"/>
          <w:numId w:val="2"/>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 The CV/resume may be updated after the application is submitted, provided that any updates are submitted before the program's application deadline.</w:t>
      </w:r>
    </w:p>
    <w:p w14:paraId="20D0165B" w14:textId="600BE246" w:rsidR="00DC5839" w:rsidRPr="00F22094" w:rsidRDefault="00DC5839" w:rsidP="008A373C">
      <w:pPr>
        <w:numPr>
          <w:ilvl w:val="0"/>
          <w:numId w:val="2"/>
        </w:numPr>
        <w:spacing w:after="120" w:line="240" w:lineRule="auto"/>
        <w:jc w:val="both"/>
        <w:rPr>
          <w:rFonts w:ascii="Calibri" w:hAnsi="Calibri" w:cs="Calibri"/>
        </w:rPr>
      </w:pPr>
      <w:r w:rsidRPr="007826DE">
        <w:rPr>
          <w:rFonts w:ascii="Calibri" w:hAnsi="Calibri" w:cs="Calibri"/>
          <w:b/>
          <w:bCs/>
        </w:rPr>
        <w:t xml:space="preserve">Personal </w:t>
      </w:r>
      <w:r w:rsidRPr="00F22094">
        <w:rPr>
          <w:rFonts w:ascii="Calibri" w:hAnsi="Calibri" w:cs="Calibri"/>
          <w:b/>
          <w:bCs/>
        </w:rPr>
        <w:t>Statement:</w:t>
      </w:r>
      <w:r w:rsidRPr="00F22094">
        <w:rPr>
          <w:rFonts w:ascii="Calibri" w:hAnsi="Calibri" w:cs="Calibri"/>
        </w:rPr>
        <w:t xml:space="preserve"> </w:t>
      </w:r>
      <w:r w:rsidR="00D51E1F" w:rsidRPr="00F22094">
        <w:rPr>
          <w:rFonts w:ascii="Calibri" w:hAnsi="Calibri" w:cs="Calibri"/>
        </w:rPr>
        <w:t>Submit a statement of interest in the MBI program</w:t>
      </w:r>
      <w:r w:rsidR="00B85D49" w:rsidRPr="00F22094">
        <w:rPr>
          <w:rFonts w:ascii="Calibri" w:hAnsi="Calibri" w:cs="Calibri"/>
        </w:rPr>
        <w:t>.</w:t>
      </w:r>
    </w:p>
    <w:p w14:paraId="2BF0281B" w14:textId="7CAA6880" w:rsidR="00DC5839" w:rsidRPr="00F22094" w:rsidRDefault="00DC5839" w:rsidP="008A373C">
      <w:pPr>
        <w:numPr>
          <w:ilvl w:val="0"/>
          <w:numId w:val="2"/>
        </w:numPr>
        <w:spacing w:after="120" w:line="240" w:lineRule="auto"/>
        <w:jc w:val="both"/>
        <w:rPr>
          <w:rFonts w:ascii="Calibri" w:hAnsi="Calibri" w:cs="Calibri"/>
        </w:rPr>
      </w:pPr>
      <w:r w:rsidRPr="00A4714C">
        <w:rPr>
          <w:rFonts w:ascii="Calibri" w:hAnsi="Calibri" w:cs="Calibri"/>
          <w:b/>
          <w:bCs/>
        </w:rPr>
        <w:t>Letters of Recommendation:</w:t>
      </w:r>
      <w:r w:rsidRPr="003F3E54">
        <w:rPr>
          <w:rFonts w:ascii="Calibri" w:hAnsi="Calibri" w:cs="Calibri"/>
        </w:rPr>
        <w:t xml:space="preserve"> Applicants must </w:t>
      </w:r>
      <w:r w:rsidRPr="00F22094">
        <w:rPr>
          <w:rFonts w:ascii="Calibri" w:hAnsi="Calibri" w:cs="Calibri"/>
        </w:rPr>
        <w:t xml:space="preserve">identify </w:t>
      </w:r>
      <w:r w:rsidR="00F117AE" w:rsidRPr="00F22094">
        <w:rPr>
          <w:rFonts w:ascii="Calibri" w:hAnsi="Calibri" w:cs="Calibri"/>
          <w:b/>
          <w:bCs/>
        </w:rPr>
        <w:t>three</w:t>
      </w:r>
      <w:r w:rsidR="00F22094" w:rsidRPr="00F22094">
        <w:rPr>
          <w:rFonts w:ascii="Calibri" w:hAnsi="Calibri" w:cs="Calibri"/>
          <w:b/>
          <w:bCs/>
        </w:rPr>
        <w:t xml:space="preserve"> </w:t>
      </w:r>
      <w:r w:rsidR="00F22094" w:rsidRPr="00F22094">
        <w:rPr>
          <w:rFonts w:ascii="Calibri" w:hAnsi="Calibri" w:cs="Calibri"/>
        </w:rPr>
        <w:t>(3)</w:t>
      </w:r>
      <w:r w:rsidR="00F117AE" w:rsidRPr="00F22094">
        <w:rPr>
          <w:rFonts w:ascii="Calibri" w:hAnsi="Calibri" w:cs="Calibri"/>
        </w:rPr>
        <w:t xml:space="preserve"> </w:t>
      </w:r>
      <w:r w:rsidRPr="00F22094">
        <w:rPr>
          <w:rFonts w:ascii="Calibri" w:hAnsi="Calibri" w:cs="Calibri"/>
        </w:rPr>
        <w:t>individuals</w:t>
      </w:r>
      <w:r w:rsidR="00F117AE" w:rsidRPr="00F22094">
        <w:rPr>
          <w:rFonts w:ascii="Calibri" w:hAnsi="Calibri" w:cs="Calibri"/>
        </w:rPr>
        <w:t>, including one science instructor</w:t>
      </w:r>
      <w:r w:rsidR="004D5B6B" w:rsidRPr="00F22094">
        <w:rPr>
          <w:rFonts w:ascii="Calibri" w:hAnsi="Calibri" w:cs="Calibri"/>
        </w:rPr>
        <w:t xml:space="preserve"> and</w:t>
      </w:r>
      <w:r w:rsidR="00F117AE" w:rsidRPr="00F22094">
        <w:rPr>
          <w:rFonts w:ascii="Calibri" w:hAnsi="Calibri" w:cs="Calibri"/>
        </w:rPr>
        <w:t xml:space="preserve"> one art instructor, </w:t>
      </w:r>
      <w:r w:rsidRPr="00F22094">
        <w:rPr>
          <w:rFonts w:ascii="Calibri" w:hAnsi="Calibri" w:cs="Calibri"/>
        </w:rPr>
        <w:t>who are familiar with the applicant's academic, professional, research, clinical, or other relevant work and</w:t>
      </w:r>
      <w:r w:rsidRPr="003F3E54">
        <w:rPr>
          <w:rFonts w:ascii="Calibri" w:hAnsi="Calibri" w:cs="Calibri"/>
        </w:rPr>
        <w:t xml:space="preserve"> provide contact information for these references. The School of Medicine will contact the identified references and request that </w:t>
      </w:r>
      <w:r w:rsidRPr="00F22094">
        <w:rPr>
          <w:rFonts w:ascii="Calibri" w:hAnsi="Calibri" w:cs="Calibri"/>
        </w:rPr>
        <w:t>they submit letters of recommendation on behalf of the applicant.</w:t>
      </w:r>
    </w:p>
    <w:p w14:paraId="13229BBC" w14:textId="44AEDAF4" w:rsidR="00DC5839" w:rsidRPr="00F22094" w:rsidRDefault="001F7AC1" w:rsidP="00163BF1">
      <w:pPr>
        <w:numPr>
          <w:ilvl w:val="0"/>
          <w:numId w:val="2"/>
        </w:numPr>
        <w:spacing w:after="120" w:line="240" w:lineRule="auto"/>
        <w:jc w:val="both"/>
        <w:rPr>
          <w:rFonts w:ascii="Calibri" w:hAnsi="Calibri" w:cs="Calibri"/>
        </w:rPr>
      </w:pPr>
      <w:r w:rsidRPr="00F22094">
        <w:rPr>
          <w:rFonts w:ascii="Calibri" w:hAnsi="Calibri" w:cs="Calibri"/>
          <w:b/>
          <w:bCs/>
        </w:rPr>
        <w:t>Art Portfolio</w:t>
      </w:r>
      <w:r w:rsidR="00DC5839" w:rsidRPr="00F22094">
        <w:rPr>
          <w:rFonts w:ascii="Calibri" w:hAnsi="Calibri" w:cs="Calibri"/>
          <w:b/>
          <w:bCs/>
        </w:rPr>
        <w:t>:</w:t>
      </w:r>
      <w:r w:rsidR="00DC5839" w:rsidRPr="00F22094">
        <w:rPr>
          <w:rFonts w:ascii="Calibri" w:hAnsi="Calibri" w:cs="Calibri"/>
        </w:rPr>
        <w:t xml:space="preserve"> </w:t>
      </w:r>
      <w:r w:rsidR="00163BF1" w:rsidRPr="00F22094">
        <w:rPr>
          <w:rFonts w:ascii="Calibri" w:hAnsi="Calibri" w:cs="Calibri"/>
        </w:rPr>
        <w:t>The Committee is looking for excellent draftsmanship, good sense of realistic proportions, understanding light on form, ability to render various textures convincingly and ability to focus the viewer’s eye within a drawing. Realistic rendering of directly observed subject matter including life drawing, still life, landscape and portraits is encouraged. The faculty strongly encourage creating art while directly observing the subject and to avoid photo reference</w:t>
      </w:r>
      <w:r w:rsidR="00DC5839" w:rsidRPr="00F22094">
        <w:rPr>
          <w:rFonts w:ascii="Calibri" w:hAnsi="Calibri" w:cs="Calibri"/>
        </w:rPr>
        <w:t>.</w:t>
      </w:r>
    </w:p>
    <w:p w14:paraId="37643595" w14:textId="77777777" w:rsidR="002F4204" w:rsidRPr="003F3E54" w:rsidRDefault="002F4204" w:rsidP="008A373C">
      <w:pPr>
        <w:spacing w:after="0" w:line="240" w:lineRule="auto"/>
        <w:ind w:left="720"/>
        <w:jc w:val="both"/>
        <w:rPr>
          <w:rFonts w:ascii="Calibri" w:hAnsi="Calibri" w:cs="Calibri"/>
        </w:rPr>
      </w:pPr>
    </w:p>
    <w:p w14:paraId="31BD416E" w14:textId="67AD1A71" w:rsidR="00DC5839" w:rsidRDefault="00DC5839" w:rsidP="008A373C">
      <w:pPr>
        <w:pStyle w:val="Heading2"/>
        <w:spacing w:before="0" w:after="0" w:line="240" w:lineRule="auto"/>
        <w:jc w:val="both"/>
        <w:rPr>
          <w:rFonts w:ascii="Calibri" w:hAnsi="Calibri" w:cs="Calibri"/>
        </w:rPr>
      </w:pPr>
      <w:r w:rsidRPr="006F2FBA">
        <w:rPr>
          <w:rFonts w:ascii="Calibri" w:hAnsi="Calibri" w:cs="Calibri"/>
        </w:rPr>
        <w:t>International</w:t>
      </w:r>
      <w:r w:rsidRPr="003F3E54">
        <w:rPr>
          <w:rFonts w:ascii="Calibri" w:hAnsi="Calibri" w:cs="Calibri"/>
        </w:rPr>
        <w:t xml:space="preserve"> Students:</w:t>
      </w:r>
    </w:p>
    <w:p w14:paraId="188E37F3" w14:textId="77777777" w:rsidR="003F56FC" w:rsidRPr="007C70B3" w:rsidRDefault="003F56FC" w:rsidP="008A373C">
      <w:pPr>
        <w:pStyle w:val="ListParagraph"/>
        <w:numPr>
          <w:ilvl w:val="0"/>
          <w:numId w:val="6"/>
        </w:numPr>
        <w:spacing w:after="120" w:line="240" w:lineRule="auto"/>
        <w:contextualSpacing w:val="0"/>
        <w:jc w:val="both"/>
        <w:rPr>
          <w:rFonts w:ascii="Calibri" w:hAnsi="Calibri" w:cs="Calibri"/>
        </w:rPr>
      </w:pPr>
      <w:r w:rsidRPr="007C70B3">
        <w:rPr>
          <w:rFonts w:ascii="Calibri" w:hAnsi="Calibri" w:cs="Calibri"/>
        </w:rPr>
        <w:t>The University will sponsor visas for accepted students. However, JHU’s willingness to sponsor or support a visa application does not guarantee that a visa will be approved or issued.</w:t>
      </w:r>
    </w:p>
    <w:p w14:paraId="23051BAD"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160390BF"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Pr>
          <w:rFonts w:ascii="Calibri" w:hAnsi="Calibri" w:cs="Calibri"/>
        </w:rPr>
        <w:t xml:space="preserve"> </w:t>
      </w:r>
      <w:r w:rsidRPr="00023C48">
        <w:rPr>
          <w:rFonts w:ascii="Calibri" w:hAnsi="Calibri" w:cs="Calibri"/>
        </w:rPr>
        <w:t xml:space="preserve">SOM. </w:t>
      </w:r>
    </w:p>
    <w:p w14:paraId="21D49B26" w14:textId="77777777" w:rsidR="003F56FC"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1" w:history="1">
        <w:r w:rsidRPr="00023C48">
          <w:rPr>
            <w:rStyle w:val="Hyperlink"/>
            <w:rFonts w:ascii="Calibri" w:hAnsi="Calibri" w:cs="Calibri"/>
          </w:rPr>
          <w:t>WES</w:t>
        </w:r>
      </w:hyperlink>
      <w:r w:rsidRPr="00023C48">
        <w:rPr>
          <w:rFonts w:ascii="Calibri" w:hAnsi="Calibri" w:cs="Calibri"/>
        </w:rPr>
        <w:t xml:space="preserve">. </w:t>
      </w:r>
    </w:p>
    <w:p w14:paraId="1606A901" w14:textId="6C528606" w:rsidR="003F56FC" w:rsidRPr="003F56FC" w:rsidRDefault="003F56FC" w:rsidP="008A373C">
      <w:pPr>
        <w:pStyle w:val="ListParagraph"/>
        <w:numPr>
          <w:ilvl w:val="0"/>
          <w:numId w:val="6"/>
        </w:numPr>
        <w:spacing w:after="120" w:line="240" w:lineRule="auto"/>
        <w:contextualSpacing w:val="0"/>
        <w:jc w:val="both"/>
      </w:pPr>
      <w:r w:rsidRPr="003F56FC">
        <w:rPr>
          <w:rFonts w:ascii="Calibri" w:hAnsi="Calibri" w:cs="Calibri"/>
        </w:rPr>
        <w:lastRenderedPageBreak/>
        <w:t xml:space="preserve">Applicants who are not U.S. citizens or U.S. permanent residents should consult the </w:t>
      </w:r>
      <w:r w:rsidRPr="003F56FC">
        <w:rPr>
          <w:rFonts w:ascii="Calibri" w:hAnsi="Calibri" w:cs="Calibri"/>
          <w:i/>
          <w:iCs/>
        </w:rPr>
        <w:t xml:space="preserve">Application Fees and Fee Waivers </w:t>
      </w:r>
      <w:r w:rsidRPr="003F56FC">
        <w:rPr>
          <w:rFonts w:ascii="Calibri" w:hAnsi="Calibri" w:cs="Calibri"/>
        </w:rPr>
        <w:t xml:space="preserve">section on the </w:t>
      </w:r>
      <w:hyperlink r:id="rId12">
        <w:r w:rsidRPr="003F56FC">
          <w:rPr>
            <w:rStyle w:val="Hyperlink"/>
            <w:rFonts w:ascii="Calibri" w:hAnsi="Calibri" w:cs="Calibri"/>
          </w:rPr>
          <w:t>On-Campus Programs</w:t>
        </w:r>
      </w:hyperlink>
      <w:r w:rsidRPr="003F56FC">
        <w:rPr>
          <w:rFonts w:ascii="Calibri" w:hAnsi="Calibri" w:cs="Calibri"/>
        </w:rPr>
        <w:t xml:space="preserve"> website for information about application fees and eligibility for fee waivers.</w:t>
      </w:r>
    </w:p>
    <w:p w14:paraId="590F9DBB" w14:textId="206396EA" w:rsidR="00DC5839" w:rsidRPr="003F3E54" w:rsidRDefault="00DC5839" w:rsidP="008A373C">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248D3FF8" w14:textId="00574497" w:rsidR="00DC5839" w:rsidRPr="003F3E54" w:rsidRDefault="00DC5839" w:rsidP="008A373C">
      <w:pPr>
        <w:numPr>
          <w:ilvl w:val="0"/>
          <w:numId w:val="9"/>
        </w:numPr>
        <w:spacing w:after="120" w:line="240" w:lineRule="auto"/>
        <w:jc w:val="both"/>
        <w:rPr>
          <w:rFonts w:ascii="Calibri" w:hAnsi="Calibri" w:cs="Calibri"/>
        </w:rPr>
      </w:pPr>
      <w:r w:rsidRPr="003F3E54">
        <w:rPr>
          <w:rFonts w:ascii="Calibri" w:hAnsi="Calibri" w:cs="Calibri"/>
        </w:rPr>
        <w:t>An application fee of $</w:t>
      </w:r>
      <w:r w:rsidR="00373714">
        <w:rPr>
          <w:rFonts w:ascii="Calibri" w:hAnsi="Calibri" w:cs="Calibri"/>
        </w:rPr>
        <w:t>125</w:t>
      </w:r>
      <w:r w:rsidRPr="003F3E54">
        <w:rPr>
          <w:rFonts w:ascii="Calibri" w:hAnsi="Calibri" w:cs="Calibri"/>
        </w:rPr>
        <w:t xml:space="preserve"> is required and must be submitted using a credit card</w:t>
      </w:r>
      <w:r w:rsidR="002E2BF4">
        <w:rPr>
          <w:rFonts w:ascii="Calibri" w:hAnsi="Calibri" w:cs="Calibri"/>
        </w:rPr>
        <w:t>.</w:t>
      </w:r>
    </w:p>
    <w:p w14:paraId="62A7A278" w14:textId="7A51B3BF" w:rsidR="00DC5839" w:rsidRPr="00F22094" w:rsidRDefault="008F5839" w:rsidP="008A373C">
      <w:pPr>
        <w:pStyle w:val="ListParagraph"/>
        <w:numPr>
          <w:ilvl w:val="0"/>
          <w:numId w:val="9"/>
        </w:numPr>
        <w:spacing w:after="0" w:line="240" w:lineRule="auto"/>
        <w:jc w:val="both"/>
        <w:rPr>
          <w:rFonts w:ascii="Calibri" w:hAnsi="Calibri" w:cs="Calibri"/>
        </w:rPr>
      </w:pPr>
      <w:r w:rsidRPr="003F3E54">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003F3E54">
        <w:rPr>
          <w:rFonts w:ascii="Calibri" w:hAnsi="Calibri" w:cs="Calibri"/>
          <w:i/>
          <w:iCs/>
        </w:rPr>
        <w:t xml:space="preserve">Application Fees Waivers </w:t>
      </w:r>
      <w:r w:rsidRPr="003F3E54">
        <w:rPr>
          <w:rFonts w:ascii="Calibri" w:hAnsi="Calibri" w:cs="Calibri"/>
        </w:rPr>
        <w:t xml:space="preserve">section on </w:t>
      </w:r>
      <w:r w:rsidRPr="00F22094">
        <w:rPr>
          <w:rFonts w:ascii="Calibri" w:hAnsi="Calibri" w:cs="Calibri"/>
        </w:rPr>
        <w:t xml:space="preserve">the </w:t>
      </w:r>
      <w:hyperlink r:id="rId13" w:history="1">
        <w:r w:rsidRPr="00F22094">
          <w:rPr>
            <w:rStyle w:val="Hyperlink"/>
            <w:rFonts w:ascii="Calibri" w:hAnsi="Calibri" w:cs="Calibri"/>
          </w:rPr>
          <w:t>On-Campus Programs</w:t>
        </w:r>
      </w:hyperlink>
      <w:r w:rsidRPr="00F22094">
        <w:rPr>
          <w:rFonts w:ascii="Calibri" w:hAnsi="Calibri" w:cs="Calibri"/>
        </w:rPr>
        <w:t xml:space="preserve"> website.</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t>Application S</w:t>
      </w:r>
      <w:r w:rsidRPr="003F3E54">
        <w:rPr>
          <w:rFonts w:ascii="Calibri" w:hAnsi="Calibri" w:cs="Calibri"/>
        </w:rPr>
        <w:t>tatus:</w:t>
      </w:r>
    </w:p>
    <w:p w14:paraId="1AD11088" w14:textId="77777777" w:rsidR="00DC5839" w:rsidRDefault="00DC5839" w:rsidP="008A373C">
      <w:pPr>
        <w:numPr>
          <w:ilvl w:val="0"/>
          <w:numId w:val="10"/>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130F71" w:rsidRDefault="001F2CA5" w:rsidP="008A373C">
      <w:pPr>
        <w:pStyle w:val="Heading2"/>
        <w:spacing w:before="0" w:after="0" w:line="240" w:lineRule="auto"/>
        <w:jc w:val="both"/>
        <w:rPr>
          <w:rFonts w:ascii="Calibri" w:hAnsi="Calibri" w:cs="Calibri"/>
        </w:rPr>
      </w:pPr>
      <w:r w:rsidRPr="00531794">
        <w:rPr>
          <w:rFonts w:ascii="Calibri" w:hAnsi="Calibri" w:cs="Calibri"/>
        </w:rPr>
        <w:t>Admissions</w:t>
      </w:r>
      <w:r w:rsidRPr="009B537D">
        <w:rPr>
          <w:rFonts w:ascii="Calibri" w:hAnsi="Calibri" w:cs="Calibri"/>
        </w:rPr>
        <w:t xml:space="preserve"> Timelines:</w:t>
      </w:r>
    </w:p>
    <w:p w14:paraId="6FF433FE" w14:textId="3FA38550" w:rsidR="001F2CA5" w:rsidRPr="008017D6" w:rsidRDefault="001F2CA5" w:rsidP="008A373C">
      <w:pPr>
        <w:pStyle w:val="ListParagraph"/>
        <w:numPr>
          <w:ilvl w:val="0"/>
          <w:numId w:val="5"/>
        </w:numPr>
        <w:spacing w:after="120" w:line="240" w:lineRule="auto"/>
        <w:contextualSpacing w:val="0"/>
        <w:jc w:val="both"/>
        <w:rPr>
          <w:rFonts w:ascii="Calibri" w:hAnsi="Calibri" w:cs="Calibri"/>
        </w:rPr>
      </w:pPr>
      <w:r w:rsidRPr="008017D6">
        <w:rPr>
          <w:rFonts w:ascii="Calibri" w:hAnsi="Calibri" w:cs="Calibri"/>
        </w:rPr>
        <w:t>Applicants are encouraged to submit their applications as early as possible. Admissions decisions are generally not based on when an application is submitted within the application period; however, applying early allows additional time for application processing as well as for academic, financial, and enrollment planning.</w:t>
      </w:r>
    </w:p>
    <w:p w14:paraId="6307A833" w14:textId="0A5D20D4" w:rsidR="008F6047" w:rsidRPr="008017D6" w:rsidRDefault="00E70E18" w:rsidP="008A373C">
      <w:pPr>
        <w:pStyle w:val="ListParagraph"/>
        <w:numPr>
          <w:ilvl w:val="0"/>
          <w:numId w:val="5"/>
        </w:numPr>
        <w:spacing w:after="120" w:line="240" w:lineRule="auto"/>
        <w:contextualSpacing w:val="0"/>
        <w:jc w:val="both"/>
        <w:rPr>
          <w:rFonts w:ascii="Calibri" w:hAnsi="Calibri" w:cs="Calibri"/>
        </w:rPr>
      </w:pPr>
      <w:r w:rsidRPr="008017D6">
        <w:rPr>
          <w:rFonts w:ascii="Calibri" w:hAnsi="Calibri" w:cs="Calibri"/>
        </w:rPr>
        <w:t>Application to the MBI program occurs once each year for Fall entry and begins with the submission of an Art Portfolio, due January 10</w:t>
      </w:r>
      <w:r w:rsidRPr="008017D6">
        <w:rPr>
          <w:rFonts w:ascii="Calibri" w:hAnsi="Calibri" w:cs="Calibri"/>
          <w:vertAlign w:val="superscript"/>
        </w:rPr>
        <w:t>th</w:t>
      </w:r>
      <w:r w:rsidR="008017D6" w:rsidRPr="008017D6">
        <w:rPr>
          <w:rFonts w:ascii="Calibri" w:hAnsi="Calibri" w:cs="Calibri"/>
        </w:rPr>
        <w:t xml:space="preserve"> </w:t>
      </w:r>
      <w:r w:rsidRPr="008017D6">
        <w:rPr>
          <w:rFonts w:ascii="Calibri" w:hAnsi="Calibri" w:cs="Calibri"/>
        </w:rPr>
        <w:t xml:space="preserve">of the admissions year. Information on the Art Portfolio requirements is available on the MBI Admissions page. The </w:t>
      </w:r>
      <w:hyperlink r:id="rId14" w:history="1">
        <w:r w:rsidRPr="008017D6">
          <w:rPr>
            <w:rStyle w:val="Hyperlink"/>
            <w:rFonts w:ascii="Calibri" w:hAnsi="Calibri" w:cs="Calibri"/>
          </w:rPr>
          <w:t>Art Portfolio program site</w:t>
        </w:r>
      </w:hyperlink>
      <w:r w:rsidRPr="008017D6">
        <w:rPr>
          <w:rFonts w:ascii="Calibri" w:hAnsi="Calibri" w:cs="Calibri"/>
        </w:rPr>
        <w:t xml:space="preserve"> opens on November 1</w:t>
      </w:r>
      <w:r w:rsidRPr="008017D6">
        <w:rPr>
          <w:rFonts w:ascii="Calibri" w:hAnsi="Calibri" w:cs="Calibri"/>
          <w:vertAlign w:val="superscript"/>
        </w:rPr>
        <w:t>st</w:t>
      </w:r>
      <w:r w:rsidR="00F22094" w:rsidRPr="008017D6">
        <w:rPr>
          <w:rFonts w:ascii="Calibri" w:hAnsi="Calibri" w:cs="Calibri"/>
        </w:rPr>
        <w:t xml:space="preserve"> </w:t>
      </w:r>
      <w:r w:rsidRPr="008017D6">
        <w:rPr>
          <w:rFonts w:ascii="Calibri" w:hAnsi="Calibri" w:cs="Calibri"/>
        </w:rPr>
        <w:t>and is due January 10</w:t>
      </w:r>
      <w:r w:rsidRPr="008017D6">
        <w:rPr>
          <w:rFonts w:ascii="Calibri" w:hAnsi="Calibri" w:cs="Calibri"/>
          <w:vertAlign w:val="superscript"/>
        </w:rPr>
        <w:t>th</w:t>
      </w:r>
      <w:r w:rsidRPr="008017D6">
        <w:rPr>
          <w:rFonts w:ascii="Calibri" w:hAnsi="Calibri" w:cs="Calibri"/>
        </w:rPr>
        <w:t xml:space="preserve">. </w:t>
      </w:r>
      <w:r w:rsidR="008F6047" w:rsidRPr="008017D6">
        <w:rPr>
          <w:rFonts w:ascii="Calibri" w:hAnsi="Calibri" w:cs="Calibri"/>
        </w:rPr>
        <w:t xml:space="preserve"> </w:t>
      </w:r>
    </w:p>
    <w:p w14:paraId="582EC41F" w14:textId="6A8D1310" w:rsidR="00E410E8" w:rsidRDefault="00286FAF" w:rsidP="008B433C">
      <w:pPr>
        <w:pStyle w:val="ListParagraph"/>
        <w:spacing w:after="120" w:line="240" w:lineRule="auto"/>
        <w:contextualSpacing w:val="0"/>
        <w:jc w:val="both"/>
        <w:rPr>
          <w:rFonts w:ascii="Calibri" w:hAnsi="Calibri" w:cs="Calibri"/>
        </w:rPr>
      </w:pPr>
      <w:r w:rsidRPr="008017D6">
        <w:rPr>
          <w:rFonts w:ascii="Calibri" w:hAnsi="Calibri" w:cs="Calibri"/>
        </w:rPr>
        <w:t xml:space="preserve">Following review of all Art Portfolios, MBI faculty invite select candidates to complete the SOM Graduate Program Application and to </w:t>
      </w:r>
      <w:r w:rsidR="00B375E8" w:rsidRPr="008017D6">
        <w:rPr>
          <w:rFonts w:ascii="Calibri" w:hAnsi="Calibri" w:cs="Calibri"/>
        </w:rPr>
        <w:t xml:space="preserve">virtually </w:t>
      </w:r>
      <w:r w:rsidRPr="008017D6">
        <w:rPr>
          <w:rFonts w:ascii="Calibri" w:hAnsi="Calibri" w:cs="Calibri"/>
        </w:rPr>
        <w:t>interview with the Director and Faculty. These applications are due before the interview date typically scheduled in February and March. SOM Applications submitted without an Art Portfolio submission will not be considere</w:t>
      </w:r>
      <w:r w:rsidR="00DF4150" w:rsidRPr="008017D6">
        <w:rPr>
          <w:rFonts w:ascii="Calibri" w:hAnsi="Calibri" w:cs="Calibri"/>
        </w:rPr>
        <w:t>d. Offers of enrollment are sent after all interviews are complete</w:t>
      </w:r>
      <w:r w:rsidRPr="008017D6">
        <w:rPr>
          <w:rFonts w:ascii="Calibri" w:hAnsi="Calibri" w:cs="Calibri"/>
        </w:rPr>
        <w:t>d</w:t>
      </w:r>
      <w:r w:rsidR="00AE2DF9" w:rsidRPr="008017D6">
        <w:rPr>
          <w:rFonts w:ascii="Calibri" w:hAnsi="Calibri" w:cs="Calibri"/>
        </w:rPr>
        <w:t>.</w:t>
      </w:r>
    </w:p>
    <w:p w14:paraId="4D6C40B5" w14:textId="77777777" w:rsidR="001F2CA5" w:rsidRDefault="001F2CA5" w:rsidP="008A373C">
      <w:pPr>
        <w:pStyle w:val="ListParagraph"/>
        <w:numPr>
          <w:ilvl w:val="0"/>
          <w:numId w:val="5"/>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w:t>
      </w:r>
      <w:r w:rsidRPr="00D17DD7">
        <w:rPr>
          <w:rFonts w:ascii="Calibri" w:hAnsi="Calibri" w:cs="Calibri"/>
        </w:rPr>
        <w:lastRenderedPageBreak/>
        <w:t xml:space="preserve">for acceptance must choose to accept or reject the offer by April 15. On April 15, all accepted offers become binding. </w:t>
      </w:r>
    </w:p>
    <w:p w14:paraId="4A737CAC" w14:textId="22A58B42" w:rsidR="001F2CA5" w:rsidRPr="008017D6" w:rsidRDefault="001F2CA5" w:rsidP="008A373C">
      <w:pPr>
        <w:pStyle w:val="ListParagraph"/>
        <w:numPr>
          <w:ilvl w:val="0"/>
          <w:numId w:val="5"/>
        </w:numPr>
        <w:spacing w:after="120" w:line="240" w:lineRule="auto"/>
        <w:contextualSpacing w:val="0"/>
        <w:jc w:val="both"/>
        <w:rPr>
          <w:rFonts w:ascii="Calibri" w:hAnsi="Calibri" w:cs="Calibri"/>
        </w:rPr>
      </w:pPr>
      <w:r w:rsidRPr="00D10F24">
        <w:rPr>
          <w:rFonts w:ascii="Calibri" w:hAnsi="Calibri" w:cs="Calibri"/>
        </w:rPr>
        <w:t xml:space="preserve">Incoming students will </w:t>
      </w:r>
      <w:r w:rsidRPr="008017D6">
        <w:rPr>
          <w:rFonts w:ascii="Calibri" w:hAnsi="Calibri" w:cs="Calibri"/>
        </w:rPr>
        <w:t>matriculate</w:t>
      </w:r>
      <w:r w:rsidR="000832A1" w:rsidRPr="008017D6">
        <w:rPr>
          <w:rFonts w:ascii="Calibri" w:hAnsi="Calibri" w:cs="Calibri"/>
        </w:rPr>
        <w:t xml:space="preserve"> </w:t>
      </w:r>
      <w:r w:rsidR="00B941FC" w:rsidRPr="008017D6">
        <w:rPr>
          <w:rFonts w:ascii="Calibri" w:hAnsi="Calibri" w:cs="Calibri"/>
        </w:rPr>
        <w:t xml:space="preserve">the first weekday in August with a full day of program Orientation; program coursework begins the next weekday. The Clinical </w:t>
      </w:r>
      <w:proofErr w:type="spellStart"/>
      <w:r w:rsidR="00B941FC" w:rsidRPr="008017D6">
        <w:rPr>
          <w:rFonts w:ascii="Calibri" w:hAnsi="Calibri" w:cs="Calibri"/>
        </w:rPr>
        <w:t>Anaplastology</w:t>
      </w:r>
      <w:proofErr w:type="spellEnd"/>
      <w:r w:rsidR="00B941FC" w:rsidRPr="008017D6">
        <w:rPr>
          <w:rFonts w:ascii="Calibri" w:hAnsi="Calibri" w:cs="Calibri"/>
        </w:rPr>
        <w:t xml:space="preserve"> program only accepts students for Fall matriculation</w:t>
      </w:r>
      <w:r w:rsidRPr="008017D6">
        <w:rPr>
          <w:rFonts w:ascii="Calibri" w:hAnsi="Calibri" w:cs="Calibri"/>
        </w:rPr>
        <w:t>.</w:t>
      </w:r>
    </w:p>
    <w:p w14:paraId="64704062" w14:textId="77777777" w:rsidR="008761B5" w:rsidRPr="00D657E5" w:rsidRDefault="008761B5" w:rsidP="008A373C">
      <w:pPr>
        <w:pStyle w:val="ListParagraph"/>
        <w:spacing w:after="120" w:line="240" w:lineRule="auto"/>
        <w:contextualSpacing w:val="0"/>
        <w:jc w:val="both"/>
        <w:rPr>
          <w:rFonts w:ascii="Calibri" w:hAnsi="Calibri" w:cs="Calibri"/>
        </w:rPr>
      </w:pPr>
    </w:p>
    <w:p w14:paraId="123AFBB4" w14:textId="77777777"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5"/>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5"/>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5"/>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5"/>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5">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Pr="00D45E83" w:rsidRDefault="00787334" w:rsidP="008A373C">
      <w:pPr>
        <w:pStyle w:val="ListParagraph"/>
        <w:spacing w:after="120" w:line="240" w:lineRule="auto"/>
        <w:contextualSpacing w:val="0"/>
        <w:jc w:val="both"/>
        <w:rPr>
          <w:rFonts w:ascii="Calibri" w:hAnsi="Calibri" w:cs="Calibri"/>
        </w:rPr>
      </w:pPr>
    </w:p>
    <w:p w14:paraId="3945969B" w14:textId="77777777" w:rsidR="00DC5839" w:rsidRPr="003F3E54" w:rsidRDefault="00DC5839" w:rsidP="008A373C">
      <w:pPr>
        <w:pStyle w:val="Heading2"/>
        <w:spacing w:before="0" w:after="0" w:line="240" w:lineRule="auto"/>
        <w:jc w:val="both"/>
        <w:rPr>
          <w:rFonts w:ascii="Calibri" w:hAnsi="Calibri" w:cs="Calibri"/>
        </w:rPr>
      </w:pPr>
      <w:r w:rsidRPr="003F3E54">
        <w:rPr>
          <w:rFonts w:ascii="Calibri" w:hAnsi="Calibri" w:cs="Calibri"/>
        </w:rPr>
        <w:t>Communicating with the Program:</w:t>
      </w:r>
    </w:p>
    <w:p w14:paraId="7F3BD75E" w14:textId="0555E6E5" w:rsidR="00434DE2" w:rsidRPr="008017D6" w:rsidRDefault="00F3260B" w:rsidP="008A373C">
      <w:pPr>
        <w:pStyle w:val="ListParagraph"/>
        <w:numPr>
          <w:ilvl w:val="0"/>
          <w:numId w:val="3"/>
        </w:numPr>
        <w:spacing w:after="0" w:line="240" w:lineRule="auto"/>
        <w:jc w:val="both"/>
        <w:rPr>
          <w:rFonts w:ascii="Calibri" w:hAnsi="Calibri" w:cs="Calibri"/>
        </w:rPr>
      </w:pPr>
      <w:r w:rsidRPr="008017D6">
        <w:rPr>
          <w:rFonts w:ascii="Calibri" w:hAnsi="Calibri" w:cs="Calibri"/>
        </w:rPr>
        <w:t>Medical and Biological Illustration</w:t>
      </w:r>
      <w:r w:rsidR="006062F1" w:rsidRPr="008017D6">
        <w:rPr>
          <w:rFonts w:ascii="Calibri" w:hAnsi="Calibri" w:cs="Calibri"/>
        </w:rPr>
        <w:t xml:space="preserve"> Program</w:t>
      </w:r>
      <w:r w:rsidR="00434DE2" w:rsidRPr="008017D6">
        <w:rPr>
          <w:rFonts w:ascii="Calibri" w:hAnsi="Calibri" w:cs="Calibri"/>
        </w:rPr>
        <w:t xml:space="preserve"> contact: </w:t>
      </w:r>
      <w:hyperlink r:id="rId16" w:history="1">
        <w:r w:rsidR="006062F1" w:rsidRPr="008017D6">
          <w:rPr>
            <w:rStyle w:val="Hyperlink"/>
            <w:rFonts w:ascii="Calibri" w:hAnsi="Calibri" w:cs="Calibri"/>
          </w:rPr>
          <w:t>medicalart@jh.edu</w:t>
        </w:r>
      </w:hyperlink>
      <w:r w:rsidR="006062F1" w:rsidRPr="008017D6">
        <w:rPr>
          <w:rFonts w:ascii="Calibri" w:hAnsi="Calibri" w:cs="Calibri"/>
        </w:rPr>
        <w:t xml:space="preserve"> </w:t>
      </w:r>
    </w:p>
    <w:p w14:paraId="35C22178" w14:textId="77777777" w:rsidR="00434DE2" w:rsidRPr="008017D6" w:rsidRDefault="00434DE2" w:rsidP="008A373C">
      <w:pPr>
        <w:pStyle w:val="ListParagraph"/>
        <w:numPr>
          <w:ilvl w:val="0"/>
          <w:numId w:val="3"/>
        </w:numPr>
        <w:spacing w:after="0" w:line="240" w:lineRule="auto"/>
        <w:jc w:val="both"/>
        <w:rPr>
          <w:rFonts w:ascii="Calibri" w:hAnsi="Calibri" w:cs="Calibri"/>
        </w:rPr>
      </w:pPr>
      <w:r w:rsidRPr="008017D6">
        <w:rPr>
          <w:rFonts w:ascii="Calibri" w:hAnsi="Calibri" w:cs="Calibri"/>
        </w:rPr>
        <w:t>General questions: GradAdmissions@jhmi.edu</w:t>
      </w:r>
    </w:p>
    <w:p w14:paraId="738AB6DB" w14:textId="1DD70ABE" w:rsidR="00434DE2" w:rsidRPr="008017D6" w:rsidRDefault="00434DE2" w:rsidP="008A373C">
      <w:pPr>
        <w:pStyle w:val="ListParagraph"/>
        <w:numPr>
          <w:ilvl w:val="0"/>
          <w:numId w:val="3"/>
        </w:numPr>
        <w:spacing w:after="0" w:line="240" w:lineRule="auto"/>
        <w:jc w:val="both"/>
        <w:rPr>
          <w:rFonts w:ascii="Calibri" w:hAnsi="Calibri" w:cs="Calibri"/>
        </w:rPr>
      </w:pPr>
      <w:r w:rsidRPr="008017D6">
        <w:rPr>
          <w:rFonts w:ascii="Calibri" w:hAnsi="Calibri" w:cs="Calibri"/>
        </w:rPr>
        <w:t xml:space="preserve">For more information, please see the </w:t>
      </w:r>
      <w:r w:rsidR="006062F1" w:rsidRPr="008017D6">
        <w:rPr>
          <w:rFonts w:ascii="Calibri" w:hAnsi="Calibri" w:cs="Calibri"/>
        </w:rPr>
        <w:t>Medical and Biological Illustration</w:t>
      </w:r>
      <w:r w:rsidR="009566DB" w:rsidRPr="008017D6">
        <w:rPr>
          <w:rFonts w:ascii="Calibri" w:hAnsi="Calibri" w:cs="Calibri"/>
        </w:rPr>
        <w:t xml:space="preserve"> program</w:t>
      </w:r>
      <w:r w:rsidR="006062F1" w:rsidRPr="008017D6">
        <w:rPr>
          <w:rFonts w:ascii="Calibri" w:hAnsi="Calibri" w:cs="Calibri"/>
        </w:rPr>
        <w:t xml:space="preserve"> </w:t>
      </w:r>
      <w:r w:rsidRPr="008017D6">
        <w:rPr>
          <w:rFonts w:ascii="Calibri" w:hAnsi="Calibri" w:cs="Calibri"/>
        </w:rPr>
        <w:t xml:space="preserve">website: </w:t>
      </w:r>
      <w:hyperlink r:id="rId17" w:history="1">
        <w:r w:rsidR="00C77E18" w:rsidRPr="008017D6">
          <w:rPr>
            <w:rStyle w:val="Hyperlink"/>
            <w:rFonts w:ascii="Calibri" w:hAnsi="Calibri" w:cs="Calibri"/>
          </w:rPr>
          <w:t>https://medicalart.johnshopkins.edu/admissions/</w:t>
        </w:r>
      </w:hyperlink>
      <w:r w:rsidR="00006721" w:rsidRPr="008017D6">
        <w:rPr>
          <w:rFonts w:ascii="Calibri" w:hAnsi="Calibri" w:cs="Calibri"/>
        </w:rPr>
        <w:t xml:space="preserve"> </w:t>
      </w:r>
    </w:p>
    <w:p w14:paraId="3C1D63B0" w14:textId="04D0B692" w:rsidR="00203C2F" w:rsidRPr="008017D6" w:rsidRDefault="00434DE2" w:rsidP="008A373C">
      <w:pPr>
        <w:numPr>
          <w:ilvl w:val="0"/>
          <w:numId w:val="13"/>
        </w:numPr>
        <w:spacing w:after="0" w:line="240" w:lineRule="auto"/>
        <w:jc w:val="both"/>
        <w:rPr>
          <w:rFonts w:ascii="Calibri" w:hAnsi="Calibri" w:cs="Calibri"/>
        </w:rPr>
      </w:pPr>
      <w:r w:rsidRPr="008017D6">
        <w:rPr>
          <w:rFonts w:ascii="Calibri" w:hAnsi="Calibri" w:cs="Calibri"/>
        </w:rPr>
        <w:t>Admissions information:</w:t>
      </w:r>
      <w:r w:rsidR="00C77E18" w:rsidRPr="008017D6">
        <w:t xml:space="preserve"> </w:t>
      </w:r>
      <w:hyperlink r:id="rId18" w:history="1">
        <w:r w:rsidR="00C77E18" w:rsidRPr="008017D6">
          <w:rPr>
            <w:rStyle w:val="Hyperlink"/>
            <w:rFonts w:ascii="Calibri" w:hAnsi="Calibri" w:cs="Calibri"/>
          </w:rPr>
          <w:t>https://medicalart.johnshopkins.edu/admissions-mbi/</w:t>
        </w:r>
      </w:hyperlink>
      <w:r w:rsidR="00C77E18" w:rsidRPr="008017D6">
        <w:rPr>
          <w:rFonts w:ascii="Calibri" w:hAnsi="Calibri" w:cs="Calibri"/>
        </w:rPr>
        <w:t xml:space="preserve"> </w:t>
      </w:r>
    </w:p>
    <w:sectPr w:rsidR="00203C2F" w:rsidRPr="008017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0"/>
  </w:num>
  <w:num w:numId="4">
    <w:abstractNumId w:val="2"/>
  </w:num>
  <w:num w:numId="5">
    <w:abstractNumId w:val="7"/>
  </w:num>
  <w:num w:numId="6">
    <w:abstractNumId w:val="9"/>
  </w:num>
  <w:num w:numId="7">
    <w:abstractNumId w:val="6"/>
  </w:num>
  <w:num w:numId="8">
    <w:abstractNumId w:val="11"/>
  </w:num>
  <w:num w:numId="9">
    <w:abstractNumId w:val="3"/>
  </w:num>
  <w:num w:numId="10">
    <w:abstractNumId w:val="5"/>
  </w:num>
  <w:num w:numId="11">
    <w:abstractNumId w:val="8"/>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06721"/>
    <w:rsid w:val="0002541A"/>
    <w:rsid w:val="00057AA7"/>
    <w:rsid w:val="000832A1"/>
    <w:rsid w:val="000A4025"/>
    <w:rsid w:val="000C3187"/>
    <w:rsid w:val="000F541F"/>
    <w:rsid w:val="00163BF1"/>
    <w:rsid w:val="00177A44"/>
    <w:rsid w:val="0019144B"/>
    <w:rsid w:val="001C058C"/>
    <w:rsid w:val="001D5D4B"/>
    <w:rsid w:val="001F24CF"/>
    <w:rsid w:val="001F2CA5"/>
    <w:rsid w:val="001F7AC1"/>
    <w:rsid w:val="00203C2F"/>
    <w:rsid w:val="002349A3"/>
    <w:rsid w:val="002570FB"/>
    <w:rsid w:val="00261450"/>
    <w:rsid w:val="00270C49"/>
    <w:rsid w:val="00286FAF"/>
    <w:rsid w:val="002E2BF4"/>
    <w:rsid w:val="002E7FC1"/>
    <w:rsid w:val="002F4204"/>
    <w:rsid w:val="0030781C"/>
    <w:rsid w:val="00312A1E"/>
    <w:rsid w:val="00321E47"/>
    <w:rsid w:val="00327A31"/>
    <w:rsid w:val="0035023F"/>
    <w:rsid w:val="00352680"/>
    <w:rsid w:val="0035740D"/>
    <w:rsid w:val="00361AEB"/>
    <w:rsid w:val="0037053E"/>
    <w:rsid w:val="00372EE4"/>
    <w:rsid w:val="00373714"/>
    <w:rsid w:val="003E15FD"/>
    <w:rsid w:val="003E77B4"/>
    <w:rsid w:val="003F3E54"/>
    <w:rsid w:val="003F56FC"/>
    <w:rsid w:val="00401F32"/>
    <w:rsid w:val="00434DE2"/>
    <w:rsid w:val="004446B2"/>
    <w:rsid w:val="004C43EE"/>
    <w:rsid w:val="004D5B6B"/>
    <w:rsid w:val="005058E6"/>
    <w:rsid w:val="00520CA8"/>
    <w:rsid w:val="00526AD8"/>
    <w:rsid w:val="00531794"/>
    <w:rsid w:val="0056312E"/>
    <w:rsid w:val="005A48F1"/>
    <w:rsid w:val="005A5DA9"/>
    <w:rsid w:val="005B3E7F"/>
    <w:rsid w:val="005B5178"/>
    <w:rsid w:val="005D1EE5"/>
    <w:rsid w:val="005E59C4"/>
    <w:rsid w:val="006062F1"/>
    <w:rsid w:val="006368F0"/>
    <w:rsid w:val="006436F5"/>
    <w:rsid w:val="006439EB"/>
    <w:rsid w:val="00683630"/>
    <w:rsid w:val="006A009C"/>
    <w:rsid w:val="006A053B"/>
    <w:rsid w:val="006A4F5D"/>
    <w:rsid w:val="006C2FBB"/>
    <w:rsid w:val="006E73A1"/>
    <w:rsid w:val="006F2FBA"/>
    <w:rsid w:val="00752EB6"/>
    <w:rsid w:val="00762DCB"/>
    <w:rsid w:val="007826DE"/>
    <w:rsid w:val="00787334"/>
    <w:rsid w:val="0079306B"/>
    <w:rsid w:val="007B063A"/>
    <w:rsid w:val="007B611B"/>
    <w:rsid w:val="007D7E7B"/>
    <w:rsid w:val="007F3733"/>
    <w:rsid w:val="008017D6"/>
    <w:rsid w:val="00804C97"/>
    <w:rsid w:val="00811495"/>
    <w:rsid w:val="008248EF"/>
    <w:rsid w:val="00830934"/>
    <w:rsid w:val="008761B5"/>
    <w:rsid w:val="0088093A"/>
    <w:rsid w:val="00891416"/>
    <w:rsid w:val="008A373C"/>
    <w:rsid w:val="008B433C"/>
    <w:rsid w:val="008C5F84"/>
    <w:rsid w:val="008F5839"/>
    <w:rsid w:val="008F6047"/>
    <w:rsid w:val="009023F5"/>
    <w:rsid w:val="00917D61"/>
    <w:rsid w:val="00930CE2"/>
    <w:rsid w:val="00947EA3"/>
    <w:rsid w:val="009566DB"/>
    <w:rsid w:val="00956B87"/>
    <w:rsid w:val="009F091C"/>
    <w:rsid w:val="009F287B"/>
    <w:rsid w:val="00A220D0"/>
    <w:rsid w:val="00A261C4"/>
    <w:rsid w:val="00A436E0"/>
    <w:rsid w:val="00A4714C"/>
    <w:rsid w:val="00A728AB"/>
    <w:rsid w:val="00AE2DF9"/>
    <w:rsid w:val="00AE4ED8"/>
    <w:rsid w:val="00AF0A06"/>
    <w:rsid w:val="00B27307"/>
    <w:rsid w:val="00B375E8"/>
    <w:rsid w:val="00B55474"/>
    <w:rsid w:val="00B56E42"/>
    <w:rsid w:val="00B572CC"/>
    <w:rsid w:val="00B85D49"/>
    <w:rsid w:val="00B941FC"/>
    <w:rsid w:val="00B9642A"/>
    <w:rsid w:val="00BB5299"/>
    <w:rsid w:val="00BC77CE"/>
    <w:rsid w:val="00BD474B"/>
    <w:rsid w:val="00BE6340"/>
    <w:rsid w:val="00BE6DC9"/>
    <w:rsid w:val="00C029B4"/>
    <w:rsid w:val="00C04F90"/>
    <w:rsid w:val="00C065E7"/>
    <w:rsid w:val="00C20594"/>
    <w:rsid w:val="00C32D89"/>
    <w:rsid w:val="00C3744E"/>
    <w:rsid w:val="00C5188B"/>
    <w:rsid w:val="00C54790"/>
    <w:rsid w:val="00C77E18"/>
    <w:rsid w:val="00C82BAD"/>
    <w:rsid w:val="00CA3848"/>
    <w:rsid w:val="00CA57CC"/>
    <w:rsid w:val="00CD06A7"/>
    <w:rsid w:val="00CE1373"/>
    <w:rsid w:val="00D10F24"/>
    <w:rsid w:val="00D10FED"/>
    <w:rsid w:val="00D22B22"/>
    <w:rsid w:val="00D231FF"/>
    <w:rsid w:val="00D45E83"/>
    <w:rsid w:val="00D46CAE"/>
    <w:rsid w:val="00D51E1F"/>
    <w:rsid w:val="00D605B4"/>
    <w:rsid w:val="00D63E04"/>
    <w:rsid w:val="00D657E5"/>
    <w:rsid w:val="00D65AFA"/>
    <w:rsid w:val="00D77B6F"/>
    <w:rsid w:val="00D81FC2"/>
    <w:rsid w:val="00D87AAC"/>
    <w:rsid w:val="00DA65CF"/>
    <w:rsid w:val="00DC2FA0"/>
    <w:rsid w:val="00DC5839"/>
    <w:rsid w:val="00DD2C5E"/>
    <w:rsid w:val="00DF4150"/>
    <w:rsid w:val="00E107B3"/>
    <w:rsid w:val="00E37407"/>
    <w:rsid w:val="00E410E8"/>
    <w:rsid w:val="00E426B0"/>
    <w:rsid w:val="00E70509"/>
    <w:rsid w:val="00E70E18"/>
    <w:rsid w:val="00E83934"/>
    <w:rsid w:val="00E85262"/>
    <w:rsid w:val="00EA2DEA"/>
    <w:rsid w:val="00EA6212"/>
    <w:rsid w:val="00EF556F"/>
    <w:rsid w:val="00F117AE"/>
    <w:rsid w:val="00F22094"/>
    <w:rsid w:val="00F2415F"/>
    <w:rsid w:val="00F2463D"/>
    <w:rsid w:val="00F27B6C"/>
    <w:rsid w:val="00F3260B"/>
    <w:rsid w:val="00F650BB"/>
    <w:rsid w:val="00F80403"/>
    <w:rsid w:val="00FE3C96"/>
    <w:rsid w:val="00FE6BFB"/>
    <w:rsid w:val="00FF3E4D"/>
    <w:rsid w:val="548B8E4B"/>
    <w:rsid w:val="6DE089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6D18"/>
  <w15:chartTrackingRefBased/>
  <w15:docId w15:val="{533F50BA-33D9-47E4-A785-B5A7125F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hyperlink" Target="https://medicalart.johnshopkins.edu/admissions-mb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opkinsmedicine.org/som/education-programs/graduate-programs/admissions/on-campus-programs" TargetMode="External"/><Relationship Id="rId17" Type="http://schemas.openxmlformats.org/officeDocument/2006/relationships/hyperlink" Target="https://medicalart.johnshopkins.edu/admissions/" TargetMode="External"/><Relationship Id="rId2" Type="http://schemas.openxmlformats.org/officeDocument/2006/relationships/customXml" Target="../customXml/item2.xml"/><Relationship Id="rId16" Type="http://schemas.openxmlformats.org/officeDocument/2006/relationships/hyperlink" Target="mailto:medicalart@jh.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org/"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hopkinsmedart.slideroom.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opkinsmedicine.org/som/life-at-hopkins/housing/off-campus" TargetMode="External"/><Relationship Id="rId14" Type="http://schemas.openxmlformats.org/officeDocument/2006/relationships/hyperlink" Target="https://hopkinsmedart.slideroo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46151-7B6B-41AD-8FDB-18B74B65A6DB}">
  <ds:schemaRefs>
    <ds:schemaRef ds:uri="http://schemas.microsoft.com/sharepoint/v3/contenttype/forms"/>
  </ds:schemaRefs>
</ds:datastoreItem>
</file>

<file path=customXml/itemProps2.xml><?xml version="1.0" encoding="utf-8"?>
<ds:datastoreItem xmlns:ds="http://schemas.openxmlformats.org/officeDocument/2006/customXml" ds:itemID="{2CFCC7B6-E043-4B53-847B-4BBCB42194C7}">
  <ds:schemaRefs>
    <ds:schemaRef ds:uri="http://purl.org/dc/dcmitype/"/>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http://schemas.microsoft.com/office/2006/metadata/properties"/>
    <ds:schemaRef ds:uri="http://schemas.openxmlformats.org/package/2006/metadata/core-properties"/>
    <ds:schemaRef ds:uri="1b25d030-ca4b-4333-93be-924059c26696"/>
  </ds:schemaRefs>
</ds:datastoreItem>
</file>

<file path=customXml/itemProps3.xml><?xml version="1.0" encoding="utf-8"?>
<ds:datastoreItem xmlns:ds="http://schemas.openxmlformats.org/officeDocument/2006/customXml" ds:itemID="{6B4AFC18-E5EF-427B-AC78-40604108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1543</Words>
  <Characters>8799</Characters>
  <Application>Microsoft Office Word</Application>
  <DocSecurity>0</DocSecurity>
  <Lines>73</Lines>
  <Paragraphs>20</Paragraphs>
  <ScaleCrop>false</ScaleCrop>
  <Company>Johns Hopkins</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4</cp:revision>
  <dcterms:created xsi:type="dcterms:W3CDTF">2026-09-04T19:21:00Z</dcterms:created>
  <dcterms:modified xsi:type="dcterms:W3CDTF">2026-09-04T19:23:00Z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