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C849B" w14:textId="77777777" w:rsidR="003A1E10" w:rsidRDefault="003A1E10" w:rsidP="00C374E2">
      <w:pPr>
        <w:tabs>
          <w:tab w:val="left" w:pos="9000"/>
        </w:tabs>
        <w:jc w:val="center"/>
        <w:rPr>
          <w:b/>
          <w:sz w:val="28"/>
        </w:rPr>
      </w:pPr>
    </w:p>
    <w:p w14:paraId="6CE80440" w14:textId="77777777" w:rsidR="003A1E10" w:rsidRDefault="003A1E10" w:rsidP="00C374E2">
      <w:pPr>
        <w:tabs>
          <w:tab w:val="left" w:pos="9000"/>
        </w:tabs>
        <w:jc w:val="center"/>
        <w:rPr>
          <w:b/>
          <w:sz w:val="28"/>
        </w:rPr>
      </w:pPr>
    </w:p>
    <w:p w14:paraId="1BF7F234" w14:textId="77777777" w:rsidR="003A1E10" w:rsidRDefault="003A1E10" w:rsidP="00C374E2">
      <w:pPr>
        <w:tabs>
          <w:tab w:val="left" w:pos="9000"/>
        </w:tabs>
        <w:jc w:val="center"/>
        <w:rPr>
          <w:b/>
          <w:sz w:val="28"/>
        </w:rPr>
      </w:pPr>
    </w:p>
    <w:p w14:paraId="12137E8C" w14:textId="05612E4C" w:rsidR="001F291F" w:rsidRDefault="001F291F" w:rsidP="00C374E2">
      <w:pPr>
        <w:tabs>
          <w:tab w:val="left" w:pos="9000"/>
        </w:tabs>
        <w:jc w:val="center"/>
        <w:rPr>
          <w:b/>
          <w:sz w:val="28"/>
        </w:rPr>
      </w:pPr>
      <w:r>
        <w:rPr>
          <w:b/>
          <w:sz w:val="28"/>
        </w:rPr>
        <w:t>J</w:t>
      </w:r>
      <w:r w:rsidR="00C65778">
        <w:rPr>
          <w:b/>
          <w:sz w:val="28"/>
        </w:rPr>
        <w:t>HM IRB</w:t>
      </w:r>
      <w:r w:rsidR="000D2182">
        <w:rPr>
          <w:b/>
          <w:sz w:val="28"/>
        </w:rPr>
        <w:t xml:space="preserve"> - </w:t>
      </w:r>
      <w:r w:rsidR="00322083">
        <w:rPr>
          <w:b/>
          <w:sz w:val="28"/>
        </w:rPr>
        <w:t>e</w:t>
      </w:r>
      <w:r>
        <w:rPr>
          <w:b/>
          <w:sz w:val="28"/>
        </w:rPr>
        <w:t xml:space="preserve">Form </w:t>
      </w:r>
      <w:r w:rsidR="00576BA5">
        <w:rPr>
          <w:b/>
          <w:sz w:val="28"/>
        </w:rPr>
        <w:t>S</w:t>
      </w:r>
      <w:r w:rsidR="009B1350">
        <w:rPr>
          <w:b/>
          <w:sz w:val="28"/>
        </w:rPr>
        <w:t>–</w:t>
      </w:r>
      <w:r w:rsidR="004A3EF9">
        <w:rPr>
          <w:b/>
          <w:sz w:val="28"/>
        </w:rPr>
        <w:t xml:space="preserve">Secondary </w:t>
      </w:r>
      <w:r w:rsidR="002F6C7C">
        <w:rPr>
          <w:b/>
          <w:sz w:val="28"/>
        </w:rPr>
        <w:t>Research Protocol</w:t>
      </w:r>
      <w:r w:rsidR="00581E85">
        <w:rPr>
          <w:b/>
          <w:sz w:val="28"/>
        </w:rPr>
        <w:t xml:space="preserve"> for COVID-19 Related Research</w:t>
      </w:r>
      <w:r w:rsidR="00BA7D38">
        <w:rPr>
          <w:b/>
          <w:sz w:val="28"/>
        </w:rPr>
        <w:t>---Data Collection only</w:t>
      </w:r>
    </w:p>
    <w:p w14:paraId="10AB5451" w14:textId="77777777" w:rsidR="001F291F" w:rsidRDefault="001F291F">
      <w:pPr>
        <w:tabs>
          <w:tab w:val="left" w:pos="9000"/>
        </w:tabs>
        <w:rPr>
          <w:i/>
        </w:rPr>
      </w:pPr>
      <w:r>
        <w:tab/>
      </w:r>
    </w:p>
    <w:p w14:paraId="2E3E874C" w14:textId="3B189D0B" w:rsidR="00BF1F4B" w:rsidRDefault="00426AD8" w:rsidP="00011D95">
      <w:pPr>
        <w:numPr>
          <w:ilvl w:val="0"/>
          <w:numId w:val="15"/>
        </w:numPr>
        <w:rPr>
          <w:b/>
          <w:sz w:val="24"/>
        </w:rPr>
      </w:pPr>
      <w:r>
        <w:rPr>
          <w:b/>
          <w:sz w:val="24"/>
        </w:rPr>
        <w:t xml:space="preserve">This form should be used for </w:t>
      </w:r>
      <w:r w:rsidR="00091C9B">
        <w:rPr>
          <w:b/>
          <w:sz w:val="24"/>
        </w:rPr>
        <w:t xml:space="preserve">secondary </w:t>
      </w:r>
      <w:r w:rsidR="00485445">
        <w:rPr>
          <w:b/>
          <w:sz w:val="24"/>
        </w:rPr>
        <w:t xml:space="preserve">COVID-19 </w:t>
      </w:r>
      <w:r w:rsidR="00091C9B">
        <w:rPr>
          <w:b/>
          <w:sz w:val="24"/>
        </w:rPr>
        <w:t xml:space="preserve">research </w:t>
      </w:r>
      <w:r w:rsidR="00D07CDE">
        <w:rPr>
          <w:b/>
          <w:sz w:val="24"/>
        </w:rPr>
        <w:t>using identifiable</w:t>
      </w:r>
      <w:r w:rsidR="00091C9B">
        <w:rPr>
          <w:b/>
          <w:sz w:val="24"/>
        </w:rPr>
        <w:t xml:space="preserve"> private information </w:t>
      </w:r>
      <w:r w:rsidR="00485445">
        <w:rPr>
          <w:b/>
          <w:sz w:val="24"/>
        </w:rPr>
        <w:t>only</w:t>
      </w:r>
      <w:r w:rsidR="00091C9B">
        <w:rPr>
          <w:b/>
          <w:sz w:val="24"/>
        </w:rPr>
        <w:t>.</w:t>
      </w:r>
      <w:r w:rsidR="00217379">
        <w:rPr>
          <w:b/>
          <w:sz w:val="24"/>
        </w:rPr>
        <w:t xml:space="preserve"> Data are not required to be in existence at the time of the submission to the IRB</w:t>
      </w:r>
      <w:r w:rsidR="002F6C7C">
        <w:rPr>
          <w:b/>
          <w:sz w:val="24"/>
        </w:rPr>
        <w:t>.</w:t>
      </w:r>
      <w:r w:rsidR="00091C9B" w:rsidRPr="00217379">
        <w:rPr>
          <w:b/>
          <w:sz w:val="24"/>
        </w:rPr>
        <w:t xml:space="preserve"> </w:t>
      </w:r>
    </w:p>
    <w:p w14:paraId="68ED9988" w14:textId="49CC3A85" w:rsidR="00485445" w:rsidRPr="00485445" w:rsidRDefault="00485445" w:rsidP="00485445">
      <w:pPr>
        <w:pStyle w:val="ListParagraph"/>
        <w:numPr>
          <w:ilvl w:val="0"/>
          <w:numId w:val="15"/>
        </w:numPr>
        <w:tabs>
          <w:tab w:val="left" w:pos="9000"/>
        </w:tabs>
        <w:rPr>
          <w:b/>
          <w:sz w:val="24"/>
          <w:szCs w:val="24"/>
        </w:rPr>
      </w:pPr>
      <w:r>
        <w:rPr>
          <w:b/>
          <w:sz w:val="24"/>
        </w:rPr>
        <w:t xml:space="preserve">This form may be used for COVID-19 projects drawing data from an existing IRB-approved COVID-19 related registry. For a listing of currently approved COVID-19 related registries please see: </w:t>
      </w:r>
      <w:r w:rsidRPr="00485445">
        <w:rPr>
          <w:b/>
          <w:sz w:val="24"/>
        </w:rPr>
        <w:t>https://ictr.johnshopkins.edu/coronavirus/cadre-analyses-2/</w:t>
      </w:r>
      <w:r>
        <w:rPr>
          <w:b/>
          <w:sz w:val="24"/>
        </w:rPr>
        <w:t>.</w:t>
      </w:r>
    </w:p>
    <w:p w14:paraId="28ED7CCE" w14:textId="38B92E8F" w:rsidR="00485445" w:rsidRPr="00011D95" w:rsidRDefault="00485445" w:rsidP="00011D95">
      <w:pPr>
        <w:pStyle w:val="ListParagraph"/>
        <w:numPr>
          <w:ilvl w:val="0"/>
          <w:numId w:val="15"/>
        </w:numPr>
        <w:tabs>
          <w:tab w:val="clear" w:pos="720"/>
          <w:tab w:val="left" w:pos="9000"/>
        </w:tabs>
        <w:rPr>
          <w:b/>
          <w:sz w:val="24"/>
          <w:szCs w:val="24"/>
        </w:rPr>
      </w:pPr>
      <w:r>
        <w:rPr>
          <w:b/>
          <w:sz w:val="24"/>
          <w:szCs w:val="24"/>
        </w:rPr>
        <w:t xml:space="preserve">For projects seeking to use data from Protocol # </w:t>
      </w:r>
      <w:r w:rsidRPr="00BE439A">
        <w:rPr>
          <w:b/>
          <w:sz w:val="24"/>
          <w:szCs w:val="24"/>
        </w:rPr>
        <w:t xml:space="preserve">IRB00247569 - </w:t>
      </w:r>
      <w:r w:rsidRPr="00BE439A">
        <w:rPr>
          <w:b/>
          <w:color w:val="000000"/>
          <w:sz w:val="24"/>
          <w:szCs w:val="24"/>
        </w:rPr>
        <w:t>The COVID Precision Medicine Analytics Platform</w:t>
      </w:r>
      <w:r>
        <w:rPr>
          <w:b/>
          <w:color w:val="000000"/>
          <w:sz w:val="24"/>
          <w:szCs w:val="24"/>
        </w:rPr>
        <w:t xml:space="preserve"> (PMAP) Registry (JH-CROWN), this form should only be submitted once approval from CADRE and a spec sheet from the CCDA have been secured. For more information about CADRE, please see: </w:t>
      </w:r>
      <w:hyperlink r:id="rId8" w:history="1">
        <w:r w:rsidRPr="00011D95">
          <w:rPr>
            <w:rStyle w:val="Hyperlink"/>
            <w:b/>
            <w:sz w:val="24"/>
          </w:rPr>
          <w:t>https://ictr.johnshopkins.edu/coronavirus/cadre/</w:t>
        </w:r>
      </w:hyperlink>
      <w:r>
        <w:rPr>
          <w:b/>
          <w:sz w:val="24"/>
        </w:rPr>
        <w:t>. Approval from CADRE and the CCDA issued spec sheet should be uploaded in Section 20, Item 2 of the eIRB application.</w:t>
      </w:r>
    </w:p>
    <w:p w14:paraId="2FD93D36" w14:textId="77777777" w:rsidR="001F291F" w:rsidRDefault="00426AD8" w:rsidP="00C374E2">
      <w:pPr>
        <w:numPr>
          <w:ilvl w:val="0"/>
          <w:numId w:val="15"/>
        </w:numPr>
        <w:rPr>
          <w:b/>
          <w:sz w:val="24"/>
        </w:rPr>
      </w:pPr>
      <w:r>
        <w:rPr>
          <w:b/>
          <w:sz w:val="24"/>
        </w:rPr>
        <w:t xml:space="preserve">Please </w:t>
      </w:r>
      <w:r w:rsidR="000C7DD8">
        <w:rPr>
          <w:b/>
          <w:sz w:val="24"/>
        </w:rPr>
        <w:t>provide complete</w:t>
      </w:r>
      <w:r w:rsidR="001F291F">
        <w:rPr>
          <w:b/>
          <w:sz w:val="24"/>
        </w:rPr>
        <w:t xml:space="preserve"> </w:t>
      </w:r>
      <w:r w:rsidR="00D30125">
        <w:rPr>
          <w:b/>
          <w:sz w:val="24"/>
        </w:rPr>
        <w:t xml:space="preserve">information </w:t>
      </w:r>
      <w:r>
        <w:rPr>
          <w:b/>
          <w:sz w:val="24"/>
        </w:rPr>
        <w:t xml:space="preserve">for each </w:t>
      </w:r>
      <w:r w:rsidR="000C7DD8">
        <w:rPr>
          <w:b/>
          <w:sz w:val="24"/>
        </w:rPr>
        <w:t>item</w:t>
      </w:r>
      <w:r w:rsidR="003736A0">
        <w:rPr>
          <w:b/>
          <w:sz w:val="24"/>
        </w:rPr>
        <w:t xml:space="preserve"> below</w:t>
      </w:r>
      <w:r w:rsidR="001F291F">
        <w:rPr>
          <w:b/>
          <w:sz w:val="24"/>
        </w:rPr>
        <w:t xml:space="preserve">. </w:t>
      </w:r>
      <w:r w:rsidR="000C7DD8">
        <w:rPr>
          <w:b/>
          <w:sz w:val="24"/>
        </w:rPr>
        <w:t>If a</w:t>
      </w:r>
      <w:r w:rsidR="00CA7A63">
        <w:rPr>
          <w:b/>
          <w:sz w:val="24"/>
        </w:rPr>
        <w:t xml:space="preserve">n item is inapplicable to your </w:t>
      </w:r>
      <w:r w:rsidR="000C7DD8">
        <w:rPr>
          <w:b/>
          <w:sz w:val="24"/>
        </w:rPr>
        <w:t>study</w:t>
      </w:r>
      <w:r w:rsidR="00CA7A63">
        <w:rPr>
          <w:b/>
          <w:sz w:val="24"/>
        </w:rPr>
        <w:t>,</w:t>
      </w:r>
      <w:r w:rsidR="000C7DD8">
        <w:rPr>
          <w:b/>
          <w:sz w:val="24"/>
        </w:rPr>
        <w:t xml:space="preserve"> explain why.</w:t>
      </w:r>
    </w:p>
    <w:p w14:paraId="3C0E1FDA" w14:textId="77777777" w:rsidR="002D2BCF" w:rsidRPr="002D2BCF" w:rsidRDefault="002D2BCF" w:rsidP="0029440B">
      <w:pPr>
        <w:numPr>
          <w:ilvl w:val="0"/>
          <w:numId w:val="15"/>
        </w:numPr>
        <w:autoSpaceDE w:val="0"/>
        <w:autoSpaceDN w:val="0"/>
        <w:adjustRightInd w:val="0"/>
        <w:rPr>
          <w:b/>
          <w:sz w:val="24"/>
          <w:szCs w:val="24"/>
        </w:rPr>
      </w:pPr>
      <w:r w:rsidRPr="002D2BCF">
        <w:rPr>
          <w:b/>
          <w:sz w:val="24"/>
          <w:szCs w:val="24"/>
        </w:rPr>
        <w:lastRenderedPageBreak/>
        <w:t xml:space="preserve">When submitting </w:t>
      </w:r>
      <w:r w:rsidR="00684011">
        <w:rPr>
          <w:b/>
          <w:sz w:val="24"/>
          <w:szCs w:val="24"/>
        </w:rPr>
        <w:t xml:space="preserve">JHM IRB </w:t>
      </w:r>
      <w:r w:rsidRPr="002D2BCF">
        <w:rPr>
          <w:b/>
          <w:sz w:val="24"/>
          <w:szCs w:val="24"/>
        </w:rPr>
        <w:t>eF</w:t>
      </w:r>
      <w:r w:rsidR="00BE5255">
        <w:rPr>
          <w:b/>
          <w:sz w:val="24"/>
          <w:szCs w:val="24"/>
        </w:rPr>
        <w:t>orm</w:t>
      </w:r>
      <w:r w:rsidR="00A2622E">
        <w:rPr>
          <w:b/>
          <w:sz w:val="24"/>
          <w:szCs w:val="24"/>
        </w:rPr>
        <w:t xml:space="preserve"> </w:t>
      </w:r>
      <w:r w:rsidR="00CC5B56">
        <w:rPr>
          <w:b/>
          <w:sz w:val="24"/>
          <w:szCs w:val="24"/>
        </w:rPr>
        <w:t>S</w:t>
      </w:r>
      <w:r w:rsidR="00426AD8" w:rsidRPr="002D2BCF">
        <w:rPr>
          <w:b/>
          <w:sz w:val="24"/>
          <w:szCs w:val="24"/>
        </w:rPr>
        <w:t xml:space="preserve"> </w:t>
      </w:r>
      <w:r w:rsidRPr="002D2BCF">
        <w:rPr>
          <w:b/>
          <w:sz w:val="24"/>
          <w:szCs w:val="24"/>
        </w:rPr>
        <w:t>(new or revised)</w:t>
      </w:r>
      <w:r w:rsidR="00237505">
        <w:rPr>
          <w:b/>
          <w:sz w:val="24"/>
          <w:szCs w:val="24"/>
        </w:rPr>
        <w:t>,</w:t>
      </w:r>
      <w:r w:rsidRPr="002D2BCF">
        <w:rPr>
          <w:b/>
          <w:sz w:val="24"/>
          <w:szCs w:val="24"/>
        </w:rPr>
        <w:t xml:space="preserve"> enter the date </w:t>
      </w:r>
      <w:r w:rsidR="0029440B">
        <w:rPr>
          <w:b/>
          <w:sz w:val="24"/>
          <w:szCs w:val="24"/>
        </w:rPr>
        <w:t xml:space="preserve">submitted, the name of the PI, and the eIRB application number </w:t>
      </w:r>
      <w:r w:rsidR="00D30125">
        <w:rPr>
          <w:b/>
          <w:sz w:val="24"/>
          <w:szCs w:val="24"/>
        </w:rPr>
        <w:t>in</w:t>
      </w:r>
      <w:r w:rsidR="00D30125" w:rsidRPr="002D2BCF">
        <w:rPr>
          <w:b/>
          <w:sz w:val="24"/>
          <w:szCs w:val="24"/>
        </w:rPr>
        <w:t xml:space="preserve"> </w:t>
      </w:r>
      <w:r w:rsidRPr="002D2BCF">
        <w:rPr>
          <w:b/>
          <w:sz w:val="24"/>
          <w:szCs w:val="24"/>
        </w:rPr>
        <w:t xml:space="preserve">the </w:t>
      </w:r>
      <w:r w:rsidR="0029440B">
        <w:rPr>
          <w:b/>
          <w:sz w:val="24"/>
          <w:szCs w:val="24"/>
        </w:rPr>
        <w:t>header</w:t>
      </w:r>
      <w:r w:rsidR="0029440B" w:rsidRPr="002D2BCF">
        <w:rPr>
          <w:b/>
          <w:sz w:val="24"/>
          <w:szCs w:val="24"/>
        </w:rPr>
        <w:t xml:space="preserve"> </w:t>
      </w:r>
      <w:r w:rsidRPr="002D2BCF">
        <w:rPr>
          <w:b/>
          <w:sz w:val="24"/>
          <w:szCs w:val="24"/>
        </w:rPr>
        <w:t xml:space="preserve">at the top of </w:t>
      </w:r>
      <w:r w:rsidR="0029440B">
        <w:rPr>
          <w:b/>
          <w:sz w:val="24"/>
          <w:szCs w:val="24"/>
        </w:rPr>
        <w:t>the form</w:t>
      </w:r>
      <w:r w:rsidR="00E979B1">
        <w:rPr>
          <w:b/>
          <w:sz w:val="24"/>
          <w:szCs w:val="24"/>
        </w:rPr>
        <w:t>.</w:t>
      </w:r>
    </w:p>
    <w:p w14:paraId="04E8C2DE" w14:textId="77777777" w:rsidR="002D2BCF" w:rsidRPr="002D2BCF" w:rsidRDefault="002D2BCF" w:rsidP="002D2BCF"/>
    <w:p w14:paraId="3F04B67C" w14:textId="4B4B9A46" w:rsidR="002B090D" w:rsidRDefault="001F291F" w:rsidP="002B090D">
      <w:pPr>
        <w:rPr>
          <w:sz w:val="24"/>
        </w:rPr>
      </w:pPr>
      <w:r>
        <w:t>**</w:t>
      </w:r>
      <w:r w:rsidR="00BB30CD">
        <w:t>**</w:t>
      </w:r>
      <w:r>
        <w:t>**************************************************************************</w:t>
      </w:r>
      <w:r w:rsidR="00BB30CD">
        <w:t>***********</w:t>
      </w:r>
      <w:r w:rsidR="00D11D0D">
        <w:t>****</w:t>
      </w:r>
    </w:p>
    <w:p w14:paraId="4578ABF9" w14:textId="2D4E8280" w:rsidR="00AD4067" w:rsidRPr="000E1B10" w:rsidRDefault="00AD4067" w:rsidP="002B090D">
      <w:pPr>
        <w:rPr>
          <w:i/>
          <w:sz w:val="24"/>
          <w:szCs w:val="24"/>
        </w:rPr>
      </w:pPr>
      <w:r w:rsidRPr="000E1B10">
        <w:rPr>
          <w:i/>
          <w:sz w:val="24"/>
        </w:rPr>
        <w:t xml:space="preserve">Please Note: This template uses the </w:t>
      </w:r>
      <w:r w:rsidR="005D01D1">
        <w:rPr>
          <w:i/>
          <w:color w:val="000000"/>
          <w:sz w:val="24"/>
          <w:szCs w:val="24"/>
        </w:rPr>
        <w:t>JH-CROWN: The</w:t>
      </w:r>
      <w:r w:rsidR="006866B3" w:rsidRPr="005D01D1">
        <w:rPr>
          <w:i/>
          <w:color w:val="000000"/>
          <w:sz w:val="24"/>
          <w:szCs w:val="24"/>
        </w:rPr>
        <w:t xml:space="preserve"> COVID Precision Medicine Analytics Platform (PMAP) Registry (JH-CROWN)</w:t>
      </w:r>
      <w:r w:rsidR="006866B3" w:rsidRPr="000E1B10" w:rsidDel="006866B3">
        <w:rPr>
          <w:i/>
          <w:sz w:val="24"/>
          <w:szCs w:val="24"/>
        </w:rPr>
        <w:t xml:space="preserve"> </w:t>
      </w:r>
      <w:r w:rsidRPr="000E1B10">
        <w:rPr>
          <w:i/>
          <w:sz w:val="24"/>
          <w:szCs w:val="24"/>
        </w:rPr>
        <w:t xml:space="preserve">(IRB00247569) as the basis for data projections. If your request for data will include projections from a different COVID-19 registry, references to the </w:t>
      </w:r>
      <w:r w:rsidR="006866B3">
        <w:rPr>
          <w:i/>
          <w:sz w:val="24"/>
          <w:szCs w:val="24"/>
        </w:rPr>
        <w:t>JH-CROWN</w:t>
      </w:r>
      <w:r w:rsidR="005D01D1">
        <w:rPr>
          <w:i/>
          <w:sz w:val="24"/>
          <w:szCs w:val="24"/>
        </w:rPr>
        <w:t xml:space="preserve"> </w:t>
      </w:r>
      <w:r w:rsidRPr="000E1B10">
        <w:rPr>
          <w:i/>
          <w:sz w:val="24"/>
          <w:szCs w:val="24"/>
        </w:rPr>
        <w:t xml:space="preserve">registry may be replaced with that data source. </w:t>
      </w:r>
    </w:p>
    <w:p w14:paraId="392486F0" w14:textId="01D4AC53" w:rsidR="00BF1AE4" w:rsidRPr="000E1B10" w:rsidRDefault="00BF1AE4" w:rsidP="002B090D">
      <w:pPr>
        <w:rPr>
          <w:i/>
          <w:sz w:val="24"/>
          <w:szCs w:val="24"/>
        </w:rPr>
      </w:pPr>
    </w:p>
    <w:p w14:paraId="56E39417" w14:textId="3B3B860E" w:rsidR="00BF1AE4" w:rsidRPr="000E1B10" w:rsidRDefault="00BF1AE4" w:rsidP="002B090D">
      <w:pPr>
        <w:rPr>
          <w:i/>
          <w:sz w:val="24"/>
        </w:rPr>
      </w:pPr>
      <w:r w:rsidRPr="000E1B10">
        <w:rPr>
          <w:i/>
          <w:sz w:val="24"/>
          <w:szCs w:val="24"/>
        </w:rPr>
        <w:t xml:space="preserve">Instructional text is included in italics and should be deleted prior to submitting your eForm S. Pre-approved language appears in </w:t>
      </w:r>
      <w:r w:rsidR="000E1B10" w:rsidRPr="000E1B10">
        <w:rPr>
          <w:i/>
          <w:sz w:val="24"/>
          <w:szCs w:val="24"/>
        </w:rPr>
        <w:t xml:space="preserve">blue. </w:t>
      </w:r>
    </w:p>
    <w:p w14:paraId="30BBF41D" w14:textId="77777777" w:rsidR="00AD4067" w:rsidRDefault="00AD4067" w:rsidP="002B090D">
      <w:pPr>
        <w:rPr>
          <w:sz w:val="24"/>
        </w:rPr>
      </w:pPr>
    </w:p>
    <w:p w14:paraId="32D98DC9" w14:textId="77777777" w:rsidR="002B090D" w:rsidRDefault="00D8165D" w:rsidP="002B090D">
      <w:pPr>
        <w:numPr>
          <w:ilvl w:val="0"/>
          <w:numId w:val="1"/>
        </w:numPr>
        <w:tabs>
          <w:tab w:val="clear" w:pos="810"/>
          <w:tab w:val="num" w:pos="720"/>
        </w:tabs>
        <w:rPr>
          <w:b/>
          <w:sz w:val="24"/>
        </w:rPr>
      </w:pPr>
      <w:r>
        <w:rPr>
          <w:b/>
          <w:sz w:val="24"/>
        </w:rPr>
        <w:t>Research Question</w:t>
      </w:r>
      <w:r w:rsidR="002B090D">
        <w:rPr>
          <w:b/>
          <w:sz w:val="24"/>
        </w:rPr>
        <w:t xml:space="preserve"> </w:t>
      </w:r>
      <w:r w:rsidR="002B090D" w:rsidRPr="006C0F81">
        <w:rPr>
          <w:sz w:val="24"/>
        </w:rPr>
        <w:t>(include all primary and secondary objectives)</w:t>
      </w:r>
    </w:p>
    <w:p w14:paraId="5F213095" w14:textId="77777777" w:rsidR="002B090D" w:rsidRPr="002B090D" w:rsidRDefault="002B090D" w:rsidP="002B090D">
      <w:pPr>
        <w:ind w:left="90"/>
        <w:rPr>
          <w:sz w:val="24"/>
        </w:rPr>
      </w:pPr>
    </w:p>
    <w:p w14:paraId="1751B8CC" w14:textId="77777777" w:rsidR="00165DF6" w:rsidRDefault="00165DF6" w:rsidP="00165DF6">
      <w:pPr>
        <w:numPr>
          <w:ilvl w:val="0"/>
          <w:numId w:val="1"/>
        </w:numPr>
        <w:tabs>
          <w:tab w:val="clear" w:pos="810"/>
          <w:tab w:val="num" w:pos="720"/>
        </w:tabs>
        <w:ind w:left="720" w:hanging="630"/>
        <w:rPr>
          <w:sz w:val="24"/>
        </w:rPr>
      </w:pPr>
      <w:r>
        <w:rPr>
          <w:b/>
          <w:sz w:val="24"/>
        </w:rPr>
        <w:t>Background</w:t>
      </w:r>
      <w:r w:rsidR="000D2182">
        <w:rPr>
          <w:b/>
          <w:sz w:val="24"/>
        </w:rPr>
        <w:t xml:space="preserve"> </w:t>
      </w:r>
      <w:r w:rsidR="002B090D">
        <w:rPr>
          <w:sz w:val="24"/>
        </w:rPr>
        <w:t>(briefly describe</w:t>
      </w:r>
      <w:r w:rsidRPr="004613EC">
        <w:rPr>
          <w:sz w:val="24"/>
        </w:rPr>
        <w:t xml:space="preserve"> relevant information to justify the </w:t>
      </w:r>
      <w:r w:rsidR="000D2182">
        <w:rPr>
          <w:sz w:val="24"/>
        </w:rPr>
        <w:t>research</w:t>
      </w:r>
      <w:r w:rsidRPr="004613EC">
        <w:rPr>
          <w:sz w:val="24"/>
        </w:rPr>
        <w:t>)</w:t>
      </w:r>
    </w:p>
    <w:p w14:paraId="352B1678" w14:textId="77777777" w:rsidR="00165DF6" w:rsidRDefault="00165DF6" w:rsidP="00165DF6">
      <w:pPr>
        <w:ind w:left="90"/>
        <w:rPr>
          <w:sz w:val="24"/>
        </w:rPr>
      </w:pPr>
    </w:p>
    <w:p w14:paraId="5109C173" w14:textId="77777777" w:rsidR="00887F68" w:rsidRPr="00887F68" w:rsidRDefault="0074294B" w:rsidP="00165DF6">
      <w:pPr>
        <w:numPr>
          <w:ilvl w:val="0"/>
          <w:numId w:val="1"/>
        </w:numPr>
        <w:tabs>
          <w:tab w:val="left" w:pos="720"/>
        </w:tabs>
        <w:ind w:left="1170" w:hanging="1080"/>
        <w:rPr>
          <w:sz w:val="24"/>
        </w:rPr>
      </w:pPr>
      <w:r>
        <w:rPr>
          <w:b/>
          <w:sz w:val="24"/>
        </w:rPr>
        <w:t>Methods</w:t>
      </w:r>
    </w:p>
    <w:p w14:paraId="155FB487" w14:textId="2CA2A48A" w:rsidR="005E7C51" w:rsidRPr="00DC1A8D" w:rsidRDefault="0074294B" w:rsidP="000145FE">
      <w:pPr>
        <w:numPr>
          <w:ilvl w:val="0"/>
          <w:numId w:val="37"/>
        </w:numPr>
        <w:tabs>
          <w:tab w:val="left" w:pos="1170"/>
        </w:tabs>
        <w:rPr>
          <w:rFonts w:ascii="Calibri" w:hAnsi="Calibri" w:cs="Calibri"/>
          <w:color w:val="000000"/>
        </w:rPr>
      </w:pPr>
      <w:r w:rsidRPr="0034622B">
        <w:rPr>
          <w:sz w:val="24"/>
        </w:rPr>
        <w:t>Describe the study design and the database</w:t>
      </w:r>
      <w:r w:rsidR="009B2B05" w:rsidRPr="0034622B">
        <w:rPr>
          <w:sz w:val="24"/>
        </w:rPr>
        <w:t>(</w:t>
      </w:r>
      <w:r w:rsidRPr="0034622B">
        <w:rPr>
          <w:sz w:val="24"/>
        </w:rPr>
        <w:t>s</w:t>
      </w:r>
      <w:r w:rsidR="009B2B05" w:rsidRPr="0034622B">
        <w:rPr>
          <w:sz w:val="24"/>
        </w:rPr>
        <w:t>)</w:t>
      </w:r>
      <w:r w:rsidRPr="0034622B">
        <w:rPr>
          <w:sz w:val="24"/>
        </w:rPr>
        <w:t xml:space="preserve"> that will be utilized</w:t>
      </w:r>
      <w:r w:rsidR="00A5377E" w:rsidRPr="0034622B">
        <w:rPr>
          <w:sz w:val="24"/>
        </w:rPr>
        <w:t>, including the specific</w:t>
      </w:r>
      <w:r w:rsidR="00A56ED4" w:rsidRPr="0034622B">
        <w:rPr>
          <w:sz w:val="24"/>
        </w:rPr>
        <w:t xml:space="preserve"> </w:t>
      </w:r>
      <w:r w:rsidR="002B5285" w:rsidRPr="0034622B">
        <w:rPr>
          <w:sz w:val="24"/>
        </w:rPr>
        <w:t>sources</w:t>
      </w:r>
      <w:r w:rsidR="002B5285" w:rsidRPr="0034622B" w:rsidDel="004305DD">
        <w:rPr>
          <w:sz w:val="24"/>
        </w:rPr>
        <w:t xml:space="preserve"> </w:t>
      </w:r>
      <w:r w:rsidR="002B5285" w:rsidRPr="0034622B">
        <w:rPr>
          <w:sz w:val="24"/>
        </w:rPr>
        <w:t>from</w:t>
      </w:r>
      <w:r w:rsidR="00A5377E" w:rsidRPr="0034622B">
        <w:rPr>
          <w:sz w:val="24"/>
        </w:rPr>
        <w:t xml:space="preserve"> which you </w:t>
      </w:r>
      <w:r w:rsidR="00431E02" w:rsidRPr="0034622B">
        <w:rPr>
          <w:sz w:val="24"/>
        </w:rPr>
        <w:t>will collect</w:t>
      </w:r>
      <w:r w:rsidR="00A5377E" w:rsidRPr="0034622B">
        <w:rPr>
          <w:sz w:val="24"/>
        </w:rPr>
        <w:t xml:space="preserve"> data</w:t>
      </w:r>
      <w:r w:rsidR="00137779" w:rsidRPr="0034622B">
        <w:rPr>
          <w:sz w:val="24"/>
        </w:rPr>
        <w:t xml:space="preserve"> or samples</w:t>
      </w:r>
      <w:r w:rsidR="00D261CC" w:rsidRPr="0034622B">
        <w:rPr>
          <w:sz w:val="24"/>
        </w:rPr>
        <w:t>.</w:t>
      </w:r>
      <w:r w:rsidR="00A5377E" w:rsidRPr="0034622B">
        <w:rPr>
          <w:sz w:val="24"/>
        </w:rPr>
        <w:t xml:space="preserve"> </w:t>
      </w:r>
      <w:r w:rsidR="002B5285" w:rsidRPr="0034622B">
        <w:rPr>
          <w:sz w:val="24"/>
        </w:rPr>
        <w:t>Include in your description whether you will use JHM clinical data [e.g. EPIC] or a research resource [provide IRB protocol number]</w:t>
      </w:r>
      <w:r w:rsidR="0044003E" w:rsidRPr="0044003E">
        <w:rPr>
          <w:sz w:val="24"/>
        </w:rPr>
        <w:t xml:space="preserve"> </w:t>
      </w:r>
      <w:r w:rsidR="0044003E" w:rsidRPr="0022447D">
        <w:rPr>
          <w:sz w:val="24"/>
        </w:rPr>
        <w:t>Provide yo</w:t>
      </w:r>
      <w:r w:rsidR="0044003E">
        <w:rPr>
          <w:sz w:val="24"/>
        </w:rPr>
        <w:t>ur inclusion/exclusion criteria</w:t>
      </w:r>
      <w:r w:rsidR="0044003E" w:rsidRPr="004305DD">
        <w:rPr>
          <w:sz w:val="24"/>
        </w:rPr>
        <w:t xml:space="preserve"> </w:t>
      </w:r>
      <w:r w:rsidR="0044003E">
        <w:rPr>
          <w:sz w:val="24"/>
        </w:rPr>
        <w:t xml:space="preserve">and describe your </w:t>
      </w:r>
      <w:r w:rsidR="0044003E" w:rsidRPr="00290688">
        <w:rPr>
          <w:sz w:val="24"/>
          <w:szCs w:val="24"/>
        </w:rPr>
        <w:t xml:space="preserve">method of case/patient/sample </w:t>
      </w:r>
      <w:r w:rsidR="0044003E" w:rsidRPr="00290688">
        <w:rPr>
          <w:sz w:val="24"/>
          <w:szCs w:val="24"/>
        </w:rPr>
        <w:lastRenderedPageBreak/>
        <w:t>identification.</w:t>
      </w:r>
      <w:r w:rsidR="000145FE">
        <w:rPr>
          <w:sz w:val="24"/>
          <w:szCs w:val="24"/>
        </w:rPr>
        <w:t xml:space="preserve"> </w:t>
      </w:r>
      <w:r w:rsidR="005E1579">
        <w:rPr>
          <w:sz w:val="24"/>
          <w:szCs w:val="24"/>
        </w:rPr>
        <w:br/>
      </w:r>
      <w:bookmarkStart w:id="0" w:name="_GoBack"/>
      <w:bookmarkEnd w:id="0"/>
    </w:p>
    <w:p w14:paraId="38B19291" w14:textId="452073E3" w:rsidR="00DC1A8D" w:rsidRDefault="005E1579" w:rsidP="00DC1A8D">
      <w:pPr>
        <w:tabs>
          <w:tab w:val="left" w:pos="1170"/>
        </w:tabs>
        <w:rPr>
          <w:i/>
          <w:color w:val="2E74B5" w:themeColor="accent1" w:themeShade="BF"/>
          <w:sz w:val="24"/>
          <w:szCs w:val="24"/>
        </w:rPr>
      </w:pPr>
      <w:r w:rsidRPr="00DC1A8D">
        <w:rPr>
          <w:color w:val="2E74B5" w:themeColor="accent1" w:themeShade="BF"/>
          <w:sz w:val="24"/>
          <w:szCs w:val="24"/>
        </w:rPr>
        <w:t xml:space="preserve">This study will use a PMAP projection from the </w:t>
      </w:r>
      <w:r w:rsidR="005D01D1">
        <w:rPr>
          <w:color w:val="2E74B5" w:themeColor="accent1" w:themeShade="BF"/>
          <w:sz w:val="24"/>
          <w:szCs w:val="24"/>
        </w:rPr>
        <w:t>JH-CROWN: The</w:t>
      </w:r>
      <w:r w:rsidR="006866B3" w:rsidRPr="005D01D1">
        <w:rPr>
          <w:color w:val="2E74B5" w:themeColor="accent1" w:themeShade="BF"/>
          <w:sz w:val="24"/>
          <w:szCs w:val="24"/>
        </w:rPr>
        <w:t xml:space="preserve"> COVID Precision Medicine Analytics Platform (PMAP) Registry (JH-CROWN)</w:t>
      </w:r>
      <w:r w:rsidR="006866B3" w:rsidRPr="005D01D1" w:rsidDel="006866B3">
        <w:rPr>
          <w:color w:val="2E74B5" w:themeColor="accent1" w:themeShade="BF"/>
          <w:sz w:val="24"/>
          <w:szCs w:val="24"/>
        </w:rPr>
        <w:t xml:space="preserve"> </w:t>
      </w:r>
      <w:r w:rsidR="006866B3" w:rsidRPr="005D01D1">
        <w:rPr>
          <w:color w:val="2E74B5" w:themeColor="accent1" w:themeShade="BF"/>
          <w:sz w:val="24"/>
          <w:szCs w:val="24"/>
        </w:rPr>
        <w:t xml:space="preserve">(IRB00247569) </w:t>
      </w:r>
      <w:r w:rsidRPr="006866B3">
        <w:rPr>
          <w:color w:val="2E74B5" w:themeColor="accent1" w:themeShade="BF"/>
          <w:sz w:val="24"/>
          <w:szCs w:val="24"/>
        </w:rPr>
        <w:t xml:space="preserve">as its </w:t>
      </w:r>
      <w:r w:rsidRPr="00DC1A8D">
        <w:rPr>
          <w:color w:val="2E74B5" w:themeColor="accent1" w:themeShade="BF"/>
          <w:sz w:val="24"/>
          <w:szCs w:val="24"/>
        </w:rPr>
        <w:t>data source.</w:t>
      </w:r>
      <w:r w:rsidR="006E4A32" w:rsidRPr="00DC1A8D">
        <w:rPr>
          <w:color w:val="2E74B5" w:themeColor="accent1" w:themeShade="BF"/>
          <w:sz w:val="24"/>
          <w:szCs w:val="24"/>
        </w:rPr>
        <w:t xml:space="preserve"> </w:t>
      </w:r>
    </w:p>
    <w:p w14:paraId="0D3E1356" w14:textId="77777777" w:rsidR="00DC1A8D" w:rsidRDefault="00DC1A8D" w:rsidP="00DC1A8D">
      <w:pPr>
        <w:tabs>
          <w:tab w:val="left" w:pos="1170"/>
        </w:tabs>
        <w:rPr>
          <w:i/>
          <w:color w:val="2E74B5" w:themeColor="accent1" w:themeShade="BF"/>
          <w:sz w:val="24"/>
          <w:szCs w:val="24"/>
        </w:rPr>
      </w:pPr>
    </w:p>
    <w:p w14:paraId="4A14724D" w14:textId="6EE95322" w:rsidR="005E1579" w:rsidRPr="000E1B10" w:rsidRDefault="00DC1A8D" w:rsidP="00DC1A8D">
      <w:pPr>
        <w:tabs>
          <w:tab w:val="left" w:pos="1170"/>
        </w:tabs>
        <w:rPr>
          <w:i/>
          <w:sz w:val="24"/>
          <w:szCs w:val="24"/>
        </w:rPr>
      </w:pPr>
      <w:r w:rsidRPr="000E1B10">
        <w:rPr>
          <w:i/>
          <w:sz w:val="24"/>
          <w:szCs w:val="24"/>
        </w:rPr>
        <w:t>I</w:t>
      </w:r>
      <w:r w:rsidR="006E4A32" w:rsidRPr="000E1B10">
        <w:rPr>
          <w:i/>
          <w:sz w:val="24"/>
          <w:szCs w:val="24"/>
        </w:rPr>
        <w:t xml:space="preserve">f you will have additional data sources that you will combine with the projection from the </w:t>
      </w:r>
      <w:r w:rsidR="00CD509F">
        <w:rPr>
          <w:i/>
          <w:sz w:val="24"/>
          <w:szCs w:val="24"/>
        </w:rPr>
        <w:t>JH-CROWN</w:t>
      </w:r>
      <w:r w:rsidR="003E3F46" w:rsidRPr="000E1B10">
        <w:rPr>
          <w:i/>
          <w:sz w:val="24"/>
          <w:szCs w:val="24"/>
        </w:rPr>
        <w:t xml:space="preserve"> </w:t>
      </w:r>
      <w:r w:rsidR="006E4A32" w:rsidRPr="000E1B10">
        <w:rPr>
          <w:i/>
          <w:sz w:val="24"/>
          <w:szCs w:val="24"/>
        </w:rPr>
        <w:t>registry, please describe them here</w:t>
      </w:r>
      <w:r w:rsidRPr="000E1B10">
        <w:rPr>
          <w:i/>
          <w:sz w:val="24"/>
          <w:szCs w:val="24"/>
        </w:rPr>
        <w:t>.</w:t>
      </w:r>
    </w:p>
    <w:p w14:paraId="67DFFA95" w14:textId="5A108599" w:rsidR="006E4A32" w:rsidRPr="000E1B10" w:rsidRDefault="006E4A32" w:rsidP="00DC1A8D">
      <w:pPr>
        <w:tabs>
          <w:tab w:val="left" w:pos="1170"/>
        </w:tabs>
        <w:rPr>
          <w:rFonts w:ascii="Calibri" w:hAnsi="Calibri" w:cs="Calibri"/>
        </w:rPr>
      </w:pPr>
    </w:p>
    <w:p w14:paraId="1F898DB1" w14:textId="7CCB3952" w:rsidR="006E4A32" w:rsidRPr="00DC1A8D" w:rsidRDefault="006E4A32" w:rsidP="00DC1A8D">
      <w:pPr>
        <w:tabs>
          <w:tab w:val="left" w:pos="1170"/>
        </w:tabs>
        <w:rPr>
          <w:rFonts w:ascii="Calibri" w:hAnsi="Calibri" w:cs="Calibri"/>
          <w:color w:val="2E74B5" w:themeColor="accent1" w:themeShade="BF"/>
        </w:rPr>
      </w:pPr>
      <w:r w:rsidRPr="00DC1A8D">
        <w:rPr>
          <w:color w:val="2E74B5" w:themeColor="accent1" w:themeShade="BF"/>
          <w:sz w:val="24"/>
          <w:szCs w:val="24"/>
        </w:rPr>
        <w:t xml:space="preserve">I am working with the </w:t>
      </w:r>
      <w:r w:rsidR="003E3F46" w:rsidRPr="003E3F46">
        <w:rPr>
          <w:color w:val="2E74B5" w:themeColor="accent1" w:themeShade="BF"/>
          <w:sz w:val="24"/>
          <w:szCs w:val="24"/>
        </w:rPr>
        <w:t>COVID-19 and Data Research E</w:t>
      </w:r>
      <w:r w:rsidR="003E3F46">
        <w:rPr>
          <w:color w:val="2E74B5" w:themeColor="accent1" w:themeShade="BF"/>
          <w:sz w:val="24"/>
          <w:szCs w:val="24"/>
        </w:rPr>
        <w:t>valuation</w:t>
      </w:r>
      <w:r w:rsidR="003E3F46" w:rsidRPr="003E3F46">
        <w:rPr>
          <w:color w:val="2E74B5" w:themeColor="accent1" w:themeShade="BF"/>
          <w:sz w:val="24"/>
          <w:szCs w:val="24"/>
        </w:rPr>
        <w:t xml:space="preserve"> </w:t>
      </w:r>
      <w:r w:rsidR="003E3F46">
        <w:rPr>
          <w:color w:val="2E74B5" w:themeColor="accent1" w:themeShade="BF"/>
          <w:sz w:val="24"/>
          <w:szCs w:val="24"/>
        </w:rPr>
        <w:t>(</w:t>
      </w:r>
      <w:r w:rsidRPr="00DC1A8D">
        <w:rPr>
          <w:color w:val="2E74B5" w:themeColor="accent1" w:themeShade="BF"/>
          <w:sz w:val="24"/>
          <w:szCs w:val="24"/>
        </w:rPr>
        <w:t>CADRE</w:t>
      </w:r>
      <w:r w:rsidR="003E3F46">
        <w:rPr>
          <w:color w:val="2E74B5" w:themeColor="accent1" w:themeShade="BF"/>
          <w:sz w:val="24"/>
          <w:szCs w:val="24"/>
        </w:rPr>
        <w:t>)</w:t>
      </w:r>
      <w:r w:rsidRPr="00DC1A8D">
        <w:rPr>
          <w:color w:val="2E74B5" w:themeColor="accent1" w:themeShade="BF"/>
          <w:sz w:val="24"/>
          <w:szCs w:val="24"/>
        </w:rPr>
        <w:t xml:space="preserve"> group to define my inclusion/exclusion criteria and data to be projected.  Please see attached spec sheet</w:t>
      </w:r>
      <w:r w:rsidR="007B2FA3">
        <w:rPr>
          <w:color w:val="2E74B5" w:themeColor="accent1" w:themeShade="BF"/>
          <w:sz w:val="24"/>
          <w:szCs w:val="24"/>
        </w:rPr>
        <w:t xml:space="preserve"> provided by CCDA</w:t>
      </w:r>
      <w:r w:rsidRPr="00DC1A8D">
        <w:rPr>
          <w:color w:val="2E74B5" w:themeColor="accent1" w:themeShade="BF"/>
          <w:sz w:val="24"/>
          <w:szCs w:val="24"/>
        </w:rPr>
        <w:t xml:space="preserve"> for detailed information.</w:t>
      </w:r>
    </w:p>
    <w:p w14:paraId="0D71D861" w14:textId="77777777" w:rsidR="005E1579" w:rsidRPr="000E4537" w:rsidRDefault="005E1579" w:rsidP="005E1579">
      <w:pPr>
        <w:tabs>
          <w:tab w:val="left" w:pos="1170"/>
        </w:tabs>
        <w:ind w:left="1440"/>
        <w:rPr>
          <w:rFonts w:ascii="Calibri" w:hAnsi="Calibri" w:cs="Calibri"/>
          <w:color w:val="000000"/>
        </w:rPr>
      </w:pPr>
    </w:p>
    <w:p w14:paraId="64831C4C" w14:textId="298E104F" w:rsidR="005E1579" w:rsidRPr="000E4537" w:rsidRDefault="005E1579" w:rsidP="00DC1A8D">
      <w:pPr>
        <w:tabs>
          <w:tab w:val="left" w:pos="1170"/>
        </w:tabs>
        <w:rPr>
          <w:rFonts w:ascii="Calibri" w:hAnsi="Calibri" w:cs="Calibri"/>
          <w:color w:val="000000"/>
        </w:rPr>
      </w:pPr>
    </w:p>
    <w:p w14:paraId="7E4F3A08" w14:textId="46A07971" w:rsidR="00290688" w:rsidRPr="000E4537" w:rsidRDefault="000145FE" w:rsidP="000E4537">
      <w:pPr>
        <w:tabs>
          <w:tab w:val="left" w:pos="1170"/>
        </w:tabs>
        <w:ind w:left="1440"/>
        <w:rPr>
          <w:rFonts w:ascii="Calibri" w:hAnsi="Calibri" w:cs="Calibri"/>
          <w:color w:val="000000"/>
        </w:rPr>
      </w:pPr>
      <w:r>
        <w:rPr>
          <w:sz w:val="24"/>
          <w:szCs w:val="24"/>
        </w:rPr>
        <w:t xml:space="preserve"> </w:t>
      </w:r>
    </w:p>
    <w:p w14:paraId="13B03BD0" w14:textId="3A4D7D5F" w:rsidR="005E7C51" w:rsidRDefault="005E7C51" w:rsidP="005E7C51">
      <w:pPr>
        <w:pStyle w:val="ListParagraph"/>
        <w:numPr>
          <w:ilvl w:val="0"/>
          <w:numId w:val="37"/>
        </w:numPr>
        <w:rPr>
          <w:iCs/>
          <w:sz w:val="24"/>
          <w:szCs w:val="24"/>
        </w:rPr>
      </w:pPr>
      <w:r w:rsidRPr="00011D95">
        <w:rPr>
          <w:iCs/>
          <w:sz w:val="24"/>
          <w:szCs w:val="24"/>
        </w:rPr>
        <w:t>If your study involves data</w:t>
      </w:r>
      <w:r w:rsidRPr="000E4537">
        <w:rPr>
          <w:iCs/>
          <w:sz w:val="24"/>
          <w:szCs w:val="24"/>
        </w:rPr>
        <w:t xml:space="preserve"> from participants enrolled under other research studies with a written consent or under a waiver of consent, please list the IRB application numbers for those studies.  Please note:  Certificate of Confidentiality (</w:t>
      </w:r>
      <w:proofErr w:type="spellStart"/>
      <w:r w:rsidRPr="000E4537">
        <w:rPr>
          <w:iCs/>
          <w:sz w:val="24"/>
          <w:szCs w:val="24"/>
        </w:rPr>
        <w:t>CoC</w:t>
      </w:r>
      <w:proofErr w:type="spellEnd"/>
      <w:r w:rsidRPr="000E4537">
        <w:rPr>
          <w:iCs/>
          <w:sz w:val="24"/>
          <w:szCs w:val="24"/>
        </w:rPr>
        <w:t>) protections applied to the data in source studies funded by NIH or CDC will extend to this new study if the funding was active in 2016.  If this situation applies, Section 36, question 4 in the application will need to be answered “Yes” and “Hopkins Faculty” should be selected in question 7. No other documents are required.</w:t>
      </w:r>
    </w:p>
    <w:p w14:paraId="38C6E50D" w14:textId="57307404" w:rsidR="009859D5" w:rsidRPr="00BF1AE4" w:rsidRDefault="009859D5" w:rsidP="009859D5">
      <w:pPr>
        <w:rPr>
          <w:iCs/>
          <w:sz w:val="24"/>
          <w:szCs w:val="24"/>
        </w:rPr>
      </w:pPr>
    </w:p>
    <w:p w14:paraId="78DFA2AE" w14:textId="295B96CE" w:rsidR="009859D5" w:rsidRPr="000E1B10" w:rsidRDefault="009859D5" w:rsidP="00DC1A8D">
      <w:pPr>
        <w:rPr>
          <w:i/>
          <w:iCs/>
          <w:sz w:val="24"/>
          <w:szCs w:val="24"/>
        </w:rPr>
      </w:pPr>
      <w:r w:rsidRPr="000E1B10">
        <w:rPr>
          <w:i/>
          <w:iCs/>
          <w:sz w:val="24"/>
          <w:szCs w:val="24"/>
        </w:rPr>
        <w:lastRenderedPageBreak/>
        <w:t xml:space="preserve">If you will link data from the </w:t>
      </w:r>
      <w:r w:rsidR="006866B3">
        <w:rPr>
          <w:i/>
          <w:iCs/>
          <w:sz w:val="24"/>
          <w:szCs w:val="24"/>
        </w:rPr>
        <w:t>JH-CROWN</w:t>
      </w:r>
      <w:r w:rsidR="003E3F46" w:rsidRPr="000E1B10">
        <w:rPr>
          <w:i/>
          <w:iCs/>
          <w:sz w:val="24"/>
          <w:szCs w:val="24"/>
        </w:rPr>
        <w:t xml:space="preserve"> </w:t>
      </w:r>
      <w:r w:rsidRPr="000E1B10">
        <w:rPr>
          <w:i/>
          <w:iCs/>
          <w:sz w:val="24"/>
          <w:szCs w:val="24"/>
        </w:rPr>
        <w:t>registry with data collected under an existing IRB approved protocol, list those protocol numbers here.</w:t>
      </w:r>
    </w:p>
    <w:p w14:paraId="0D44FA56" w14:textId="77777777" w:rsidR="005E7C51" w:rsidRPr="00D11D0D" w:rsidRDefault="005E7C51" w:rsidP="000E4537">
      <w:pPr>
        <w:tabs>
          <w:tab w:val="left" w:pos="1170"/>
        </w:tabs>
        <w:ind w:left="1440"/>
        <w:rPr>
          <w:rFonts w:ascii="Calibri" w:hAnsi="Calibri" w:cs="Calibri"/>
          <w:color w:val="000000"/>
        </w:rPr>
      </w:pPr>
    </w:p>
    <w:p w14:paraId="40723C44" w14:textId="77777777" w:rsidR="0044003E" w:rsidRPr="00290688" w:rsidRDefault="0044003E" w:rsidP="00D11D0D">
      <w:pPr>
        <w:tabs>
          <w:tab w:val="left" w:pos="1170"/>
        </w:tabs>
        <w:ind w:left="1080"/>
        <w:rPr>
          <w:rFonts w:ascii="Calibri" w:hAnsi="Calibri" w:cs="Calibri"/>
          <w:color w:val="000000"/>
        </w:rPr>
      </w:pPr>
    </w:p>
    <w:p w14:paraId="797EE42D" w14:textId="49CF7F33" w:rsidR="00290688" w:rsidRPr="00290688" w:rsidRDefault="002856AD" w:rsidP="00290688">
      <w:pPr>
        <w:numPr>
          <w:ilvl w:val="0"/>
          <w:numId w:val="37"/>
        </w:numPr>
        <w:tabs>
          <w:tab w:val="left" w:pos="1170"/>
        </w:tabs>
        <w:rPr>
          <w:color w:val="000000"/>
          <w:sz w:val="24"/>
          <w:szCs w:val="24"/>
        </w:rPr>
      </w:pPr>
      <w:r w:rsidRPr="00290688">
        <w:rPr>
          <w:sz w:val="24"/>
        </w:rPr>
        <w:t xml:space="preserve">Clarify whether there was an ethical review process for </w:t>
      </w:r>
      <w:r w:rsidRPr="00011D95">
        <w:rPr>
          <w:sz w:val="24"/>
        </w:rPr>
        <w:t>initial collection/derivation of data.</w:t>
      </w:r>
      <w:r w:rsidRPr="00290688">
        <w:rPr>
          <w:sz w:val="24"/>
        </w:rPr>
        <w:t xml:space="preserve"> If applicable, provide the </w:t>
      </w:r>
      <w:r w:rsidR="00C2228F" w:rsidRPr="00290688">
        <w:rPr>
          <w:sz w:val="24"/>
        </w:rPr>
        <w:t xml:space="preserve">determination of the ethics committee or </w:t>
      </w:r>
      <w:r w:rsidRPr="00290688">
        <w:rPr>
          <w:sz w:val="24"/>
        </w:rPr>
        <w:t>IRB study number</w:t>
      </w:r>
      <w:r w:rsidR="00F872C7" w:rsidRPr="00290688">
        <w:rPr>
          <w:sz w:val="24"/>
        </w:rPr>
        <w:t>.</w:t>
      </w:r>
      <w:r w:rsidR="00576BA5" w:rsidRPr="00290688">
        <w:rPr>
          <w:sz w:val="24"/>
        </w:rPr>
        <w:t xml:space="preserve"> Indicate whether consent was obtained</w:t>
      </w:r>
      <w:r w:rsidR="002B5285" w:rsidRPr="00290688">
        <w:rPr>
          <w:sz w:val="24"/>
        </w:rPr>
        <w:t xml:space="preserve"> and whether the consent covered the use as proposed in this research.</w:t>
      </w:r>
      <w:r w:rsidR="0044003E">
        <w:rPr>
          <w:sz w:val="24"/>
        </w:rPr>
        <w:t xml:space="preserve"> </w:t>
      </w:r>
    </w:p>
    <w:p w14:paraId="14048CA2" w14:textId="694857D2" w:rsidR="00290688" w:rsidRDefault="00290688" w:rsidP="00290688">
      <w:pPr>
        <w:tabs>
          <w:tab w:val="left" w:pos="1170"/>
        </w:tabs>
        <w:ind w:left="1440"/>
        <w:rPr>
          <w:color w:val="000000"/>
          <w:sz w:val="24"/>
          <w:szCs w:val="24"/>
        </w:rPr>
      </w:pPr>
    </w:p>
    <w:p w14:paraId="175DF29A" w14:textId="2A3FDCB9" w:rsidR="009859D5" w:rsidRPr="00DC1A8D" w:rsidRDefault="009859D5" w:rsidP="00DC1A8D">
      <w:pPr>
        <w:tabs>
          <w:tab w:val="left" w:pos="1170"/>
        </w:tabs>
        <w:rPr>
          <w:i/>
          <w:color w:val="2E74B5" w:themeColor="accent1" w:themeShade="BF"/>
          <w:sz w:val="24"/>
          <w:szCs w:val="24"/>
        </w:rPr>
      </w:pPr>
      <w:r w:rsidRPr="000E1B10">
        <w:rPr>
          <w:i/>
          <w:sz w:val="24"/>
          <w:szCs w:val="24"/>
        </w:rPr>
        <w:t xml:space="preserve">If drawing data from the </w:t>
      </w:r>
      <w:r w:rsidR="006866B3">
        <w:rPr>
          <w:i/>
          <w:sz w:val="24"/>
          <w:szCs w:val="24"/>
        </w:rPr>
        <w:t>JH-CROWN</w:t>
      </w:r>
      <w:r w:rsidR="003E3F46" w:rsidRPr="000E1B10">
        <w:rPr>
          <w:i/>
          <w:sz w:val="24"/>
          <w:szCs w:val="24"/>
        </w:rPr>
        <w:t xml:space="preserve"> </w:t>
      </w:r>
      <w:r w:rsidRPr="000E1B10">
        <w:rPr>
          <w:i/>
          <w:sz w:val="24"/>
          <w:szCs w:val="24"/>
        </w:rPr>
        <w:t>registry only, please enter the following text:</w:t>
      </w:r>
    </w:p>
    <w:p w14:paraId="4A8B70B5" w14:textId="77777777" w:rsidR="00DC1A8D" w:rsidRDefault="00DC1A8D" w:rsidP="00DC1A8D">
      <w:pPr>
        <w:tabs>
          <w:tab w:val="left" w:pos="1170"/>
        </w:tabs>
        <w:rPr>
          <w:color w:val="000000"/>
          <w:sz w:val="24"/>
          <w:szCs w:val="24"/>
        </w:rPr>
      </w:pPr>
    </w:p>
    <w:p w14:paraId="09584ACE" w14:textId="34D78163" w:rsidR="009859D5" w:rsidRPr="00DC1A8D" w:rsidRDefault="009859D5" w:rsidP="00DC1A8D">
      <w:pPr>
        <w:tabs>
          <w:tab w:val="left" w:pos="1170"/>
        </w:tabs>
        <w:rPr>
          <w:color w:val="2E74B5" w:themeColor="accent1" w:themeShade="BF"/>
          <w:sz w:val="24"/>
          <w:szCs w:val="24"/>
        </w:rPr>
      </w:pPr>
      <w:r w:rsidRPr="00DC1A8D">
        <w:rPr>
          <w:color w:val="2E74B5" w:themeColor="accent1" w:themeShade="BF"/>
          <w:sz w:val="24"/>
          <w:szCs w:val="24"/>
        </w:rPr>
        <w:t>Data is drawn from protocol IRB00247569 which maintains current IRB approval.  Data included in this registry was included under a waiver of consent.</w:t>
      </w:r>
    </w:p>
    <w:p w14:paraId="54A8339D" w14:textId="77777777" w:rsidR="009859D5" w:rsidRPr="00290688" w:rsidRDefault="009859D5" w:rsidP="00290688">
      <w:pPr>
        <w:tabs>
          <w:tab w:val="left" w:pos="1170"/>
        </w:tabs>
        <w:ind w:left="1440"/>
        <w:rPr>
          <w:color w:val="000000"/>
          <w:sz w:val="24"/>
          <w:szCs w:val="24"/>
        </w:rPr>
      </w:pPr>
    </w:p>
    <w:p w14:paraId="7E160937" w14:textId="18F9C4B7" w:rsidR="005321D5" w:rsidRPr="004305DD" w:rsidRDefault="004305DD" w:rsidP="00290688">
      <w:pPr>
        <w:tabs>
          <w:tab w:val="left" w:pos="1170"/>
        </w:tabs>
        <w:rPr>
          <w:sz w:val="24"/>
        </w:rPr>
      </w:pPr>
      <w:r w:rsidRPr="00290688">
        <w:rPr>
          <w:color w:val="C00000"/>
          <w:sz w:val="24"/>
          <w:szCs w:val="24"/>
        </w:rPr>
        <w:t xml:space="preserve"> </w:t>
      </w:r>
    </w:p>
    <w:p w14:paraId="2E6C8056" w14:textId="40FC52AF" w:rsidR="00A8109C" w:rsidRPr="00FA2129" w:rsidRDefault="004305DD" w:rsidP="00D11D0D">
      <w:pPr>
        <w:numPr>
          <w:ilvl w:val="0"/>
          <w:numId w:val="37"/>
        </w:numPr>
        <w:tabs>
          <w:tab w:val="left" w:pos="1170"/>
        </w:tabs>
        <w:rPr>
          <w:sz w:val="24"/>
        </w:rPr>
      </w:pPr>
      <w:r>
        <w:rPr>
          <w:sz w:val="24"/>
        </w:rPr>
        <w:t xml:space="preserve">Specify the targeted number of individuals from </w:t>
      </w:r>
      <w:r w:rsidR="007E16E7">
        <w:rPr>
          <w:sz w:val="24"/>
        </w:rPr>
        <w:t xml:space="preserve">whom </w:t>
      </w:r>
      <w:r>
        <w:rPr>
          <w:sz w:val="24"/>
        </w:rPr>
        <w:t>you plan to include data in this secondary use.</w:t>
      </w:r>
      <w:r w:rsidDel="004305DD">
        <w:rPr>
          <w:sz w:val="24"/>
        </w:rPr>
        <w:t xml:space="preserve"> </w:t>
      </w:r>
      <w:r w:rsidR="00347A34">
        <w:rPr>
          <w:sz w:val="24"/>
        </w:rPr>
        <w:t xml:space="preserve">Please be sure to specify the initial/largest cohort of eligible cases from which you will identify the final sample. </w:t>
      </w:r>
      <w:r>
        <w:rPr>
          <w:sz w:val="24"/>
        </w:rPr>
        <w:t xml:space="preserve">Where applicable, please include an estimate of the </w:t>
      </w:r>
      <w:r w:rsidRPr="00D11D0D">
        <w:rPr>
          <w:sz w:val="24"/>
        </w:rPr>
        <w:t xml:space="preserve">time period that will be covered [e.g. will you include </w:t>
      </w:r>
      <w:r w:rsidR="00347A34" w:rsidRPr="00D11D0D">
        <w:rPr>
          <w:sz w:val="24"/>
        </w:rPr>
        <w:t>data within a certain range of dates?]</w:t>
      </w:r>
      <w:r w:rsidR="00FE6C38" w:rsidRPr="00D11D0D">
        <w:rPr>
          <w:sz w:val="24"/>
        </w:rPr>
        <w:t xml:space="preserve">(You </w:t>
      </w:r>
      <w:r w:rsidR="00431E02" w:rsidRPr="00D11D0D">
        <w:rPr>
          <w:sz w:val="24"/>
        </w:rPr>
        <w:t>should</w:t>
      </w:r>
      <w:r w:rsidR="00FE6C38" w:rsidRPr="00D11D0D">
        <w:rPr>
          <w:sz w:val="24"/>
        </w:rPr>
        <w:t xml:space="preserve"> contact the </w:t>
      </w:r>
      <w:r w:rsidR="00431E02" w:rsidRPr="00D11D0D">
        <w:rPr>
          <w:sz w:val="24"/>
        </w:rPr>
        <w:t>Johns Hopkins Center for Clinical Data Analysis (</w:t>
      </w:r>
      <w:r w:rsidR="00FE6C38" w:rsidRPr="00D11D0D">
        <w:rPr>
          <w:sz w:val="24"/>
        </w:rPr>
        <w:t>CCDA</w:t>
      </w:r>
      <w:r w:rsidR="00431E02" w:rsidRPr="00D11D0D">
        <w:rPr>
          <w:sz w:val="24"/>
        </w:rPr>
        <w:t>)</w:t>
      </w:r>
      <w:r w:rsidR="00FE6C38" w:rsidRPr="00D11D0D">
        <w:rPr>
          <w:sz w:val="24"/>
        </w:rPr>
        <w:t xml:space="preserve"> </w:t>
      </w:r>
      <w:r w:rsidR="00D11D0D" w:rsidRPr="00D11D0D">
        <w:rPr>
          <w:sz w:val="24"/>
        </w:rPr>
        <w:t>if you</w:t>
      </w:r>
      <w:r w:rsidR="00FE6C38" w:rsidRPr="00D11D0D">
        <w:rPr>
          <w:sz w:val="24"/>
        </w:rPr>
        <w:t xml:space="preserve"> need </w:t>
      </w:r>
      <w:r w:rsidR="00347A34" w:rsidRPr="00D11D0D">
        <w:rPr>
          <w:sz w:val="24"/>
        </w:rPr>
        <w:t xml:space="preserve">help </w:t>
      </w:r>
      <w:r w:rsidR="00FE6C38" w:rsidRPr="00D11D0D">
        <w:rPr>
          <w:sz w:val="24"/>
        </w:rPr>
        <w:t xml:space="preserve">to determine the number of </w:t>
      </w:r>
      <w:r w:rsidR="00347A34" w:rsidRPr="00D11D0D">
        <w:rPr>
          <w:sz w:val="24"/>
        </w:rPr>
        <w:t>individuals for whom your desired data is available</w:t>
      </w:r>
      <w:r w:rsidR="00F93B78" w:rsidRPr="00D11D0D">
        <w:rPr>
          <w:sz w:val="24"/>
        </w:rPr>
        <w:t xml:space="preserve"> (contact info</w:t>
      </w:r>
      <w:r w:rsidR="00D261CC" w:rsidRPr="00D11D0D">
        <w:rPr>
          <w:sz w:val="24"/>
        </w:rPr>
        <w:t>rmation</w:t>
      </w:r>
      <w:r w:rsidR="00F93B78" w:rsidRPr="00D11D0D">
        <w:rPr>
          <w:sz w:val="24"/>
        </w:rPr>
        <w:t xml:space="preserve">: </w:t>
      </w:r>
      <w:hyperlink r:id="rId9" w:history="1">
        <w:r w:rsidR="00F93B78" w:rsidRPr="00D11D0D">
          <w:rPr>
            <w:color w:val="1D3A82"/>
            <w:sz w:val="24"/>
            <w:szCs w:val="24"/>
            <w:u w:val="single"/>
          </w:rPr>
          <w:t>https://ictrweb.johnshopkins.edu/ictr/connection/</w:t>
        </w:r>
      </w:hyperlink>
      <w:r w:rsidR="00F93B78" w:rsidRPr="00D11D0D">
        <w:rPr>
          <w:sz w:val="24"/>
          <w:szCs w:val="24"/>
        </w:rPr>
        <w:t xml:space="preserve"> </w:t>
      </w:r>
      <w:r w:rsidR="00FE6C38" w:rsidRPr="00D11D0D">
        <w:rPr>
          <w:sz w:val="24"/>
          <w:szCs w:val="24"/>
        </w:rPr>
        <w:t>)</w:t>
      </w:r>
      <w:r w:rsidR="00D261CC" w:rsidRPr="00D11D0D">
        <w:rPr>
          <w:sz w:val="24"/>
          <w:szCs w:val="24"/>
        </w:rPr>
        <w:t>)</w:t>
      </w:r>
    </w:p>
    <w:p w14:paraId="60B7CA44" w14:textId="77777777" w:rsidR="00FA2129" w:rsidRPr="009859D5" w:rsidRDefault="00FA2129" w:rsidP="00BF1AE4">
      <w:pPr>
        <w:tabs>
          <w:tab w:val="left" w:pos="1170"/>
        </w:tabs>
        <w:ind w:left="450"/>
        <w:rPr>
          <w:sz w:val="24"/>
        </w:rPr>
      </w:pPr>
    </w:p>
    <w:p w14:paraId="3125C1CC" w14:textId="779637BD" w:rsidR="009859D5" w:rsidRPr="00DC1A8D" w:rsidRDefault="009859D5" w:rsidP="00DC1A8D">
      <w:pPr>
        <w:tabs>
          <w:tab w:val="left" w:pos="1170"/>
        </w:tabs>
        <w:rPr>
          <w:rFonts w:ascii="Calibri" w:hAnsi="Calibri" w:cs="Calibri"/>
          <w:color w:val="2E74B5" w:themeColor="accent1" w:themeShade="BF"/>
        </w:rPr>
      </w:pPr>
      <w:r w:rsidRPr="00DC1A8D">
        <w:rPr>
          <w:color w:val="2E74B5" w:themeColor="accent1" w:themeShade="BF"/>
          <w:sz w:val="24"/>
          <w:szCs w:val="24"/>
        </w:rPr>
        <w:t>I am working with the CADRE group to define the number of individuals in the data projection and the time period covered. Please see attached spec sheet for detailed information.</w:t>
      </w:r>
    </w:p>
    <w:p w14:paraId="1C457EFF" w14:textId="77777777" w:rsidR="009859D5" w:rsidRPr="00D11D0D" w:rsidRDefault="009859D5" w:rsidP="00DC1A8D">
      <w:pPr>
        <w:tabs>
          <w:tab w:val="left" w:pos="1170"/>
        </w:tabs>
        <w:rPr>
          <w:sz w:val="24"/>
        </w:rPr>
      </w:pPr>
    </w:p>
    <w:p w14:paraId="138438BD" w14:textId="77777777" w:rsidR="0044003E" w:rsidRPr="002B5285" w:rsidRDefault="0044003E" w:rsidP="00290688">
      <w:pPr>
        <w:tabs>
          <w:tab w:val="left" w:pos="1170"/>
        </w:tabs>
        <w:ind w:left="1440"/>
        <w:rPr>
          <w:sz w:val="24"/>
        </w:rPr>
      </w:pPr>
    </w:p>
    <w:p w14:paraId="3FD2412E" w14:textId="77777777" w:rsidR="00DC1A8D" w:rsidRPr="00DC1A8D" w:rsidRDefault="00347A34" w:rsidP="00DC1A8D">
      <w:pPr>
        <w:pStyle w:val="ListParagraph"/>
        <w:numPr>
          <w:ilvl w:val="0"/>
          <w:numId w:val="37"/>
        </w:numPr>
        <w:tabs>
          <w:tab w:val="left" w:pos="1170"/>
        </w:tabs>
        <w:rPr>
          <w:rFonts w:ascii="Calibri" w:hAnsi="Calibri" w:cs="Calibri"/>
          <w:color w:val="000000"/>
        </w:rPr>
      </w:pPr>
      <w:r w:rsidRPr="00DC1A8D">
        <w:rPr>
          <w:sz w:val="24"/>
        </w:rPr>
        <w:t>Explain how your data are being extracted (manual chart review, bulk query). If you are planning to collect data from text documents (e.g., pathology/radiology reports) specify exactly how this will be accomplished. Are you planning to download text documents themselves?</w:t>
      </w:r>
      <w:r w:rsidR="0044003E" w:rsidRPr="00DC1A8D">
        <w:rPr>
          <w:sz w:val="24"/>
        </w:rPr>
        <w:t xml:space="preserve"> </w:t>
      </w:r>
      <w:r w:rsidR="00ED0C1D" w:rsidRPr="00DC1A8D">
        <w:rPr>
          <w:sz w:val="24"/>
        </w:rPr>
        <w:t>Storing copies of original documents from EPIC requires consultation with the CCDA and identification of an honest broker.</w:t>
      </w:r>
    </w:p>
    <w:p w14:paraId="783B4066" w14:textId="77777777" w:rsidR="00DC1A8D" w:rsidRDefault="00DC1A8D" w:rsidP="00DC1A8D">
      <w:pPr>
        <w:tabs>
          <w:tab w:val="left" w:pos="1170"/>
        </w:tabs>
        <w:rPr>
          <w:sz w:val="24"/>
        </w:rPr>
      </w:pPr>
    </w:p>
    <w:p w14:paraId="152561C6" w14:textId="21800A8E" w:rsidR="00BF1AE4" w:rsidRPr="00BF1AE4" w:rsidRDefault="005E1579" w:rsidP="00DC1A8D">
      <w:pPr>
        <w:tabs>
          <w:tab w:val="left" w:pos="1170"/>
        </w:tabs>
        <w:rPr>
          <w:i/>
          <w:color w:val="2E74B5" w:themeColor="accent1" w:themeShade="BF"/>
          <w:sz w:val="24"/>
          <w:szCs w:val="24"/>
        </w:rPr>
      </w:pPr>
      <w:r w:rsidRPr="00DC1A8D">
        <w:rPr>
          <w:color w:val="2E74B5" w:themeColor="accent1" w:themeShade="BF"/>
          <w:sz w:val="24"/>
        </w:rPr>
        <w:t xml:space="preserve">Data will be provisioned via a query performed by the CCDA </w:t>
      </w:r>
      <w:r w:rsidRPr="00DC1A8D">
        <w:rPr>
          <w:color w:val="2E74B5" w:themeColor="accent1" w:themeShade="BF"/>
          <w:sz w:val="24"/>
          <w:szCs w:val="24"/>
        </w:rPr>
        <w:t xml:space="preserve">of the </w:t>
      </w:r>
      <w:r w:rsidR="006866B3" w:rsidRPr="00767353">
        <w:rPr>
          <w:color w:val="2E74B5" w:themeColor="accent1" w:themeShade="BF"/>
          <w:sz w:val="24"/>
          <w:szCs w:val="24"/>
        </w:rPr>
        <w:t>JH-CROWN: The. COVID Precision Medicine Analytics Platform (PMAP) Registry (JH-CROWN)</w:t>
      </w:r>
      <w:r w:rsidR="006866B3" w:rsidRPr="00767353" w:rsidDel="006866B3">
        <w:rPr>
          <w:color w:val="2E74B5" w:themeColor="accent1" w:themeShade="BF"/>
          <w:sz w:val="24"/>
          <w:szCs w:val="24"/>
        </w:rPr>
        <w:t xml:space="preserve"> </w:t>
      </w:r>
      <w:r w:rsidR="006866B3" w:rsidRPr="00767353">
        <w:rPr>
          <w:color w:val="2E74B5" w:themeColor="accent1" w:themeShade="BF"/>
          <w:sz w:val="24"/>
          <w:szCs w:val="24"/>
        </w:rPr>
        <w:t xml:space="preserve">(IRB00247569) </w:t>
      </w:r>
    </w:p>
    <w:p w14:paraId="5B1AC2BB" w14:textId="6E0BB238" w:rsidR="00BF1AE4" w:rsidRPr="000E1B10" w:rsidRDefault="00BF1AE4" w:rsidP="00DC1A8D">
      <w:pPr>
        <w:tabs>
          <w:tab w:val="left" w:pos="1170"/>
        </w:tabs>
        <w:rPr>
          <w:rFonts w:ascii="Calibri" w:hAnsi="Calibri" w:cs="Calibri"/>
          <w:i/>
        </w:rPr>
      </w:pPr>
      <w:r w:rsidRPr="000E1B10">
        <w:rPr>
          <w:i/>
          <w:sz w:val="24"/>
          <w:szCs w:val="24"/>
        </w:rPr>
        <w:t xml:space="preserve">If you will also be supplementing data provided from the registry with manual extraction [e.g. from a research database or EPIC, please describe that here]. </w:t>
      </w:r>
    </w:p>
    <w:p w14:paraId="528167CD" w14:textId="5AC4820D" w:rsidR="000F7A37" w:rsidRPr="00DC1A8D" w:rsidRDefault="000F7A37" w:rsidP="00DC1A8D">
      <w:pPr>
        <w:tabs>
          <w:tab w:val="left" w:pos="1170"/>
        </w:tabs>
        <w:rPr>
          <w:color w:val="2E74B5" w:themeColor="accent1" w:themeShade="BF"/>
          <w:sz w:val="24"/>
        </w:rPr>
      </w:pPr>
    </w:p>
    <w:p w14:paraId="497805B4" w14:textId="77777777" w:rsidR="0044003E" w:rsidRPr="00290688" w:rsidRDefault="0044003E" w:rsidP="00D11D0D">
      <w:pPr>
        <w:tabs>
          <w:tab w:val="left" w:pos="1170"/>
        </w:tabs>
        <w:ind w:left="1440"/>
        <w:rPr>
          <w:sz w:val="24"/>
        </w:rPr>
      </w:pPr>
    </w:p>
    <w:p w14:paraId="1C7FA941" w14:textId="77777777" w:rsidR="00431E02" w:rsidRDefault="00431E02" w:rsidP="00290688">
      <w:pPr>
        <w:numPr>
          <w:ilvl w:val="0"/>
          <w:numId w:val="37"/>
        </w:numPr>
        <w:tabs>
          <w:tab w:val="left" w:pos="1170"/>
        </w:tabs>
        <w:rPr>
          <w:sz w:val="24"/>
        </w:rPr>
      </w:pPr>
      <w:r w:rsidRPr="00431E02">
        <w:rPr>
          <w:sz w:val="24"/>
        </w:rPr>
        <w:t xml:space="preserve">Explain how your data </w:t>
      </w:r>
      <w:r w:rsidR="009B2B05">
        <w:rPr>
          <w:sz w:val="24"/>
        </w:rPr>
        <w:t>are</w:t>
      </w:r>
      <w:r w:rsidRPr="00431E02">
        <w:rPr>
          <w:sz w:val="24"/>
        </w:rPr>
        <w:t xml:space="preserve"> being recorded (paper, laptop, </w:t>
      </w:r>
      <w:r w:rsidR="00D261CC">
        <w:rPr>
          <w:sz w:val="24"/>
        </w:rPr>
        <w:t>etc.</w:t>
      </w:r>
      <w:r w:rsidRPr="00431E02">
        <w:rPr>
          <w:sz w:val="24"/>
        </w:rPr>
        <w:t>).</w:t>
      </w:r>
    </w:p>
    <w:p w14:paraId="688CD470" w14:textId="4BDBD2E5" w:rsidR="0044003E" w:rsidRDefault="0044003E" w:rsidP="00D11D0D">
      <w:pPr>
        <w:tabs>
          <w:tab w:val="left" w:pos="1170"/>
        </w:tabs>
        <w:rPr>
          <w:sz w:val="24"/>
        </w:rPr>
      </w:pPr>
    </w:p>
    <w:p w14:paraId="4B367315" w14:textId="02E9C8F2" w:rsidR="00F71F32" w:rsidRDefault="00F71F32" w:rsidP="00D11D0D">
      <w:pPr>
        <w:tabs>
          <w:tab w:val="left" w:pos="1170"/>
        </w:tabs>
        <w:rPr>
          <w:sz w:val="24"/>
        </w:rPr>
      </w:pPr>
    </w:p>
    <w:p w14:paraId="5466638A" w14:textId="4D84B59F" w:rsidR="00AD4067" w:rsidRDefault="00F71F32" w:rsidP="00DC1A8D">
      <w:pPr>
        <w:tabs>
          <w:tab w:val="left" w:pos="1170"/>
        </w:tabs>
        <w:rPr>
          <w:i/>
          <w:color w:val="2E74B5" w:themeColor="accent1" w:themeShade="BF"/>
          <w:sz w:val="24"/>
        </w:rPr>
      </w:pPr>
      <w:r w:rsidRPr="00DC1A8D">
        <w:rPr>
          <w:color w:val="2E74B5" w:themeColor="accent1" w:themeShade="BF"/>
          <w:sz w:val="24"/>
        </w:rPr>
        <w:lastRenderedPageBreak/>
        <w:t xml:space="preserve">The </w:t>
      </w:r>
      <w:r w:rsidR="00BF54AF">
        <w:rPr>
          <w:color w:val="2E74B5" w:themeColor="accent1" w:themeShade="BF"/>
          <w:sz w:val="24"/>
        </w:rPr>
        <w:t xml:space="preserve">registry </w:t>
      </w:r>
      <w:r w:rsidRPr="00DC1A8D">
        <w:rPr>
          <w:color w:val="2E74B5" w:themeColor="accent1" w:themeShade="BF"/>
          <w:sz w:val="24"/>
        </w:rPr>
        <w:t xml:space="preserve">data will not be recorded.  They will be provisioned from the </w:t>
      </w:r>
      <w:r w:rsidR="006866B3">
        <w:rPr>
          <w:color w:val="2E74B5" w:themeColor="accent1" w:themeShade="BF"/>
          <w:sz w:val="24"/>
        </w:rPr>
        <w:t>JH-CROWN</w:t>
      </w:r>
      <w:r w:rsidRPr="00DC1A8D">
        <w:rPr>
          <w:color w:val="2E74B5" w:themeColor="accent1" w:themeShade="BF"/>
          <w:sz w:val="24"/>
        </w:rPr>
        <w:t xml:space="preserve"> registry </w:t>
      </w:r>
      <w:r w:rsidRPr="00DC1A8D">
        <w:rPr>
          <w:i/>
          <w:color w:val="2E74B5" w:themeColor="accent1" w:themeShade="BF"/>
          <w:sz w:val="24"/>
        </w:rPr>
        <w:t>one-time, nightly, weekly, monthly, quarterly (pick one)</w:t>
      </w:r>
    </w:p>
    <w:p w14:paraId="5022EADB" w14:textId="77777777" w:rsidR="00AD4067" w:rsidRDefault="00AD4067" w:rsidP="00DC1A8D">
      <w:pPr>
        <w:tabs>
          <w:tab w:val="left" w:pos="1170"/>
        </w:tabs>
        <w:rPr>
          <w:i/>
          <w:color w:val="2E74B5" w:themeColor="accent1" w:themeShade="BF"/>
          <w:sz w:val="24"/>
        </w:rPr>
      </w:pPr>
    </w:p>
    <w:p w14:paraId="5DCE96FF" w14:textId="19CB6CCD" w:rsidR="00F71F32" w:rsidRPr="00DC1A8D" w:rsidRDefault="00AD4067" w:rsidP="00DC1A8D">
      <w:pPr>
        <w:tabs>
          <w:tab w:val="left" w:pos="1170"/>
        </w:tabs>
        <w:rPr>
          <w:i/>
          <w:sz w:val="24"/>
        </w:rPr>
      </w:pPr>
      <w:r w:rsidRPr="000E1B10">
        <w:rPr>
          <w:i/>
          <w:sz w:val="24"/>
        </w:rPr>
        <w:t xml:space="preserve">If you will be recording data separately as part of this project to combine with data provisioned from the registry, please describe the process for that separate recording here. </w:t>
      </w:r>
      <w:r w:rsidR="00F71F32">
        <w:rPr>
          <w:i/>
          <w:sz w:val="24"/>
        </w:rPr>
        <w:br/>
      </w:r>
    </w:p>
    <w:p w14:paraId="7DBEC4DE" w14:textId="3CACE696" w:rsidR="00431E02" w:rsidRDefault="00431E02" w:rsidP="00290688">
      <w:pPr>
        <w:numPr>
          <w:ilvl w:val="0"/>
          <w:numId w:val="37"/>
        </w:numPr>
        <w:rPr>
          <w:sz w:val="24"/>
        </w:rPr>
      </w:pPr>
      <w:r w:rsidRPr="00431E02">
        <w:rPr>
          <w:sz w:val="24"/>
        </w:rPr>
        <w:t xml:space="preserve">Explain how the data </w:t>
      </w:r>
      <w:r w:rsidR="009B2B05">
        <w:rPr>
          <w:sz w:val="24"/>
        </w:rPr>
        <w:t xml:space="preserve">are </w:t>
      </w:r>
      <w:r w:rsidRPr="00431E02">
        <w:rPr>
          <w:sz w:val="24"/>
        </w:rPr>
        <w:t>being moved to the final storage location.</w:t>
      </w:r>
    </w:p>
    <w:p w14:paraId="5016CAF4" w14:textId="1574D0E7" w:rsidR="005E1579" w:rsidRDefault="005E1579" w:rsidP="005E1579">
      <w:pPr>
        <w:rPr>
          <w:sz w:val="24"/>
        </w:rPr>
      </w:pPr>
    </w:p>
    <w:p w14:paraId="4A7F4FFF" w14:textId="607A67F8" w:rsidR="005E1579" w:rsidRPr="000E1B10" w:rsidRDefault="005E1579" w:rsidP="00DC1A8D">
      <w:pPr>
        <w:tabs>
          <w:tab w:val="left" w:pos="1170"/>
        </w:tabs>
        <w:rPr>
          <w:sz w:val="24"/>
        </w:rPr>
      </w:pPr>
      <w:r w:rsidRPr="00DC1A8D">
        <w:rPr>
          <w:color w:val="2E74B5" w:themeColor="accent1" w:themeShade="BF"/>
          <w:sz w:val="24"/>
        </w:rPr>
        <w:t xml:space="preserve">Data will </w:t>
      </w:r>
      <w:r w:rsidR="00F71F32" w:rsidRPr="00DC1A8D">
        <w:rPr>
          <w:color w:val="2E74B5" w:themeColor="accent1" w:themeShade="BF"/>
          <w:sz w:val="24"/>
        </w:rPr>
        <w:t xml:space="preserve">be </w:t>
      </w:r>
      <w:r w:rsidRPr="00DC1A8D">
        <w:rPr>
          <w:color w:val="2E74B5" w:themeColor="accent1" w:themeShade="BF"/>
          <w:sz w:val="24"/>
        </w:rPr>
        <w:t xml:space="preserve">moved to the SAFE Desktop by the CCDA.  The study will not </w:t>
      </w:r>
      <w:r w:rsidR="003E3F46">
        <w:rPr>
          <w:color w:val="2E74B5" w:themeColor="accent1" w:themeShade="BF"/>
          <w:sz w:val="24"/>
        </w:rPr>
        <w:t>copy</w:t>
      </w:r>
      <w:r w:rsidR="003E3F46" w:rsidRPr="00DC1A8D">
        <w:rPr>
          <w:color w:val="2E74B5" w:themeColor="accent1" w:themeShade="BF"/>
          <w:sz w:val="24"/>
        </w:rPr>
        <w:t xml:space="preserve"> </w:t>
      </w:r>
      <w:r w:rsidRPr="00DC1A8D">
        <w:rPr>
          <w:color w:val="2E74B5" w:themeColor="accent1" w:themeShade="BF"/>
          <w:sz w:val="24"/>
        </w:rPr>
        <w:t>the data from the SAFE Desktop</w:t>
      </w:r>
      <w:r w:rsidR="003E3F46">
        <w:rPr>
          <w:color w:val="2E74B5" w:themeColor="accent1" w:themeShade="BF"/>
          <w:sz w:val="24"/>
        </w:rPr>
        <w:t xml:space="preserve"> to any other location</w:t>
      </w:r>
      <w:r w:rsidRPr="00DC1A8D">
        <w:rPr>
          <w:color w:val="2E74B5" w:themeColor="accent1" w:themeShade="BF"/>
          <w:sz w:val="24"/>
        </w:rPr>
        <w:t>.</w:t>
      </w:r>
      <w:r w:rsidR="00F71F32" w:rsidRPr="00DC1A8D">
        <w:rPr>
          <w:color w:val="2E74B5" w:themeColor="accent1" w:themeShade="BF"/>
          <w:sz w:val="24"/>
        </w:rPr>
        <w:br/>
      </w:r>
      <w:r w:rsidR="00F71F32" w:rsidRPr="00DC1A8D">
        <w:rPr>
          <w:color w:val="2E74B5" w:themeColor="accent1" w:themeShade="BF"/>
          <w:sz w:val="24"/>
        </w:rPr>
        <w:br/>
      </w:r>
      <w:r w:rsidR="00F71F32" w:rsidRPr="000E1B10">
        <w:rPr>
          <w:i/>
          <w:sz w:val="24"/>
        </w:rPr>
        <w:t>Note: if you are combining data from other sources</w:t>
      </w:r>
      <w:r w:rsidR="00DC1A8D" w:rsidRPr="000E1B10">
        <w:rPr>
          <w:i/>
          <w:sz w:val="24"/>
        </w:rPr>
        <w:t>, please describe your plan for</w:t>
      </w:r>
      <w:r w:rsidR="00F71F32" w:rsidRPr="000E1B10">
        <w:rPr>
          <w:i/>
          <w:sz w:val="24"/>
        </w:rPr>
        <w:t xml:space="preserve"> merging these data with your data projection in SAFE.</w:t>
      </w:r>
    </w:p>
    <w:p w14:paraId="3D7EF4BA" w14:textId="77777777" w:rsidR="005E1579" w:rsidRDefault="005E1579" w:rsidP="00DC1A8D">
      <w:pPr>
        <w:rPr>
          <w:sz w:val="24"/>
        </w:rPr>
      </w:pPr>
    </w:p>
    <w:p w14:paraId="1A938657" w14:textId="77777777" w:rsidR="0044003E" w:rsidRPr="00431E02" w:rsidRDefault="0044003E" w:rsidP="00D11D0D">
      <w:pPr>
        <w:rPr>
          <w:sz w:val="24"/>
        </w:rPr>
      </w:pPr>
    </w:p>
    <w:p w14:paraId="75C7BA07" w14:textId="77777777" w:rsidR="00DC1A8D" w:rsidRDefault="00370DAF" w:rsidP="00290688">
      <w:pPr>
        <w:numPr>
          <w:ilvl w:val="0"/>
          <w:numId w:val="37"/>
        </w:numPr>
        <w:tabs>
          <w:tab w:val="left" w:pos="1170"/>
        </w:tabs>
        <w:rPr>
          <w:sz w:val="24"/>
        </w:rPr>
      </w:pPr>
      <w:r>
        <w:rPr>
          <w:sz w:val="24"/>
        </w:rPr>
        <w:t xml:space="preserve">Provide the name and location of the server where the data will </w:t>
      </w:r>
      <w:r w:rsidR="009B2B05">
        <w:rPr>
          <w:sz w:val="24"/>
        </w:rPr>
        <w:t xml:space="preserve">be </w:t>
      </w:r>
      <w:r>
        <w:rPr>
          <w:sz w:val="24"/>
        </w:rPr>
        <w:t>housed.</w:t>
      </w:r>
    </w:p>
    <w:p w14:paraId="4B1BB003" w14:textId="77777777" w:rsidR="00DC1A8D" w:rsidRDefault="00DC1A8D" w:rsidP="00DC1A8D">
      <w:pPr>
        <w:tabs>
          <w:tab w:val="left" w:pos="1170"/>
        </w:tabs>
        <w:ind w:left="90"/>
        <w:rPr>
          <w:sz w:val="24"/>
        </w:rPr>
      </w:pPr>
    </w:p>
    <w:p w14:paraId="28957DAA" w14:textId="71B1BFE5" w:rsidR="00370DAF" w:rsidRPr="00DC1A8D" w:rsidRDefault="005E1579" w:rsidP="00DC1A8D">
      <w:pPr>
        <w:tabs>
          <w:tab w:val="left" w:pos="1170"/>
        </w:tabs>
        <w:ind w:left="90"/>
        <w:rPr>
          <w:color w:val="2E74B5" w:themeColor="accent1" w:themeShade="BF"/>
          <w:sz w:val="24"/>
        </w:rPr>
      </w:pPr>
      <w:r w:rsidRPr="00DC1A8D">
        <w:rPr>
          <w:color w:val="2E74B5" w:themeColor="accent1" w:themeShade="BF"/>
          <w:sz w:val="24"/>
        </w:rPr>
        <w:t>The data will be housed on the SAFE Desktop associated with the Precision Medicine Analytics Platform.</w:t>
      </w:r>
    </w:p>
    <w:p w14:paraId="0A02B63B" w14:textId="77777777" w:rsidR="0044003E" w:rsidRDefault="0044003E" w:rsidP="00D11D0D">
      <w:pPr>
        <w:tabs>
          <w:tab w:val="left" w:pos="1170"/>
        </w:tabs>
        <w:rPr>
          <w:sz w:val="24"/>
        </w:rPr>
      </w:pPr>
    </w:p>
    <w:p w14:paraId="2515B640" w14:textId="77777777" w:rsidR="00370DAF" w:rsidRDefault="00370DAF" w:rsidP="00290688">
      <w:pPr>
        <w:numPr>
          <w:ilvl w:val="0"/>
          <w:numId w:val="37"/>
        </w:numPr>
        <w:tabs>
          <w:tab w:val="left" w:pos="1170"/>
        </w:tabs>
        <w:rPr>
          <w:sz w:val="24"/>
        </w:rPr>
      </w:pPr>
      <w:r>
        <w:rPr>
          <w:sz w:val="24"/>
        </w:rPr>
        <w:t>Provide the name of the study team member responsible for data management and security.</w:t>
      </w:r>
    </w:p>
    <w:p w14:paraId="4CFD6D4C" w14:textId="77777777" w:rsidR="00ED0C1D" w:rsidRDefault="00ED0C1D" w:rsidP="00D11D0D">
      <w:pPr>
        <w:tabs>
          <w:tab w:val="left" w:pos="1170"/>
        </w:tabs>
        <w:rPr>
          <w:sz w:val="24"/>
        </w:rPr>
      </w:pPr>
    </w:p>
    <w:p w14:paraId="5721FB80" w14:textId="77777777" w:rsidR="00DC1A8D" w:rsidRPr="00DC1A8D" w:rsidRDefault="00347A34" w:rsidP="005E1579">
      <w:pPr>
        <w:numPr>
          <w:ilvl w:val="0"/>
          <w:numId w:val="37"/>
        </w:numPr>
        <w:tabs>
          <w:tab w:val="left" w:pos="1170"/>
        </w:tabs>
        <w:rPr>
          <w:i/>
          <w:sz w:val="24"/>
        </w:rPr>
      </w:pPr>
      <w:r>
        <w:rPr>
          <w:sz w:val="24"/>
        </w:rPr>
        <w:t>Provide any plans for de-identification of the dataset. Identifiers (MRN, Name) should be stored in a separate file with the data file using unique IDs.</w:t>
      </w:r>
      <w:r w:rsidR="00DC1A8D">
        <w:rPr>
          <w:sz w:val="24"/>
        </w:rPr>
        <w:br/>
      </w:r>
    </w:p>
    <w:p w14:paraId="3156D15B" w14:textId="664010F5" w:rsidR="00347A34" w:rsidRPr="000E1B10" w:rsidRDefault="005E1579" w:rsidP="00DC1A8D">
      <w:pPr>
        <w:tabs>
          <w:tab w:val="left" w:pos="1170"/>
        </w:tabs>
        <w:rPr>
          <w:i/>
          <w:sz w:val="24"/>
        </w:rPr>
      </w:pPr>
      <w:r w:rsidRPr="000E1B10">
        <w:rPr>
          <w:i/>
          <w:sz w:val="24"/>
        </w:rPr>
        <w:t xml:space="preserve">If de-identification is needed, the CCDA will de-identify </w:t>
      </w:r>
      <w:r w:rsidR="00F71F32" w:rsidRPr="000E1B10">
        <w:rPr>
          <w:i/>
          <w:sz w:val="24"/>
        </w:rPr>
        <w:t xml:space="preserve">data from the </w:t>
      </w:r>
      <w:r w:rsidR="006866B3">
        <w:rPr>
          <w:i/>
          <w:sz w:val="24"/>
        </w:rPr>
        <w:t>JH-CROWN</w:t>
      </w:r>
      <w:r w:rsidR="003E3F46" w:rsidRPr="000E1B10">
        <w:rPr>
          <w:i/>
          <w:sz w:val="24"/>
        </w:rPr>
        <w:t xml:space="preserve"> </w:t>
      </w:r>
      <w:r w:rsidR="00F71F32" w:rsidRPr="000E1B10">
        <w:rPr>
          <w:i/>
          <w:sz w:val="24"/>
        </w:rPr>
        <w:t>registry</w:t>
      </w:r>
      <w:r w:rsidRPr="000E1B10">
        <w:rPr>
          <w:i/>
          <w:sz w:val="24"/>
        </w:rPr>
        <w:t xml:space="preserve"> prior to delivering it to the study team’s SAFE Desktop and will perform any re-identification that is authorized by the IRB.</w:t>
      </w:r>
      <w:r w:rsidR="00DC1A8D" w:rsidRPr="000E1B10">
        <w:rPr>
          <w:i/>
          <w:sz w:val="24"/>
        </w:rPr>
        <w:t xml:space="preserve"> Please state if this will occur. </w:t>
      </w:r>
    </w:p>
    <w:p w14:paraId="7C51F920" w14:textId="6FCF452C" w:rsidR="00F71F32" w:rsidRPr="000E1B10" w:rsidRDefault="00F71F32" w:rsidP="00F71F32">
      <w:pPr>
        <w:tabs>
          <w:tab w:val="left" w:pos="1170"/>
        </w:tabs>
        <w:rPr>
          <w:sz w:val="24"/>
        </w:rPr>
      </w:pPr>
    </w:p>
    <w:p w14:paraId="208DD4EF" w14:textId="551CCCD5" w:rsidR="00F71F32" w:rsidRPr="000E1B10" w:rsidRDefault="00F71F32" w:rsidP="00DC1A8D">
      <w:pPr>
        <w:tabs>
          <w:tab w:val="left" w:pos="1170"/>
        </w:tabs>
        <w:rPr>
          <w:sz w:val="24"/>
        </w:rPr>
      </w:pPr>
      <w:r w:rsidRPr="000E1B10">
        <w:rPr>
          <w:i/>
          <w:sz w:val="24"/>
        </w:rPr>
        <w:t>Note: if you are combining data from other sources, please work with the CCDA in order to merge the data if de-identification is needed.</w:t>
      </w:r>
    </w:p>
    <w:p w14:paraId="7C2E9556" w14:textId="77777777" w:rsidR="00F71F32" w:rsidRDefault="00F71F32" w:rsidP="00F71F32">
      <w:pPr>
        <w:rPr>
          <w:sz w:val="24"/>
        </w:rPr>
      </w:pPr>
    </w:p>
    <w:p w14:paraId="7D9D8F42" w14:textId="77777777" w:rsidR="00F71F32" w:rsidRPr="005E1579" w:rsidRDefault="00F71F32" w:rsidP="00DC1A8D">
      <w:pPr>
        <w:tabs>
          <w:tab w:val="left" w:pos="1170"/>
        </w:tabs>
        <w:rPr>
          <w:sz w:val="24"/>
        </w:rPr>
      </w:pPr>
    </w:p>
    <w:p w14:paraId="6AAA543E" w14:textId="77777777" w:rsidR="00ED0C1D" w:rsidRPr="00347A34" w:rsidRDefault="00ED0C1D" w:rsidP="00D11D0D">
      <w:pPr>
        <w:tabs>
          <w:tab w:val="left" w:pos="1170"/>
        </w:tabs>
        <w:rPr>
          <w:sz w:val="24"/>
        </w:rPr>
      </w:pPr>
    </w:p>
    <w:p w14:paraId="0677703B" w14:textId="77777777" w:rsidR="00DC1A8D" w:rsidRDefault="00370DAF" w:rsidP="00290688">
      <w:pPr>
        <w:numPr>
          <w:ilvl w:val="0"/>
          <w:numId w:val="37"/>
        </w:numPr>
        <w:tabs>
          <w:tab w:val="left" w:pos="1170"/>
        </w:tabs>
        <w:rPr>
          <w:sz w:val="24"/>
        </w:rPr>
      </w:pPr>
      <w:r>
        <w:rPr>
          <w:sz w:val="24"/>
        </w:rPr>
        <w:t>Explain how access to the data will be controlled and whether the access is logged.</w:t>
      </w:r>
      <w:r w:rsidR="00DC1A8D">
        <w:rPr>
          <w:sz w:val="24"/>
        </w:rPr>
        <w:br/>
      </w:r>
    </w:p>
    <w:p w14:paraId="236EB39B" w14:textId="0BBA55BA" w:rsidR="00370DAF" w:rsidRPr="00DC1A8D" w:rsidRDefault="005E1579" w:rsidP="00DC1A8D">
      <w:pPr>
        <w:tabs>
          <w:tab w:val="left" w:pos="1170"/>
        </w:tabs>
        <w:ind w:left="90"/>
        <w:rPr>
          <w:color w:val="2E74B5" w:themeColor="accent1" w:themeShade="BF"/>
          <w:sz w:val="24"/>
        </w:rPr>
      </w:pPr>
      <w:r w:rsidRPr="00DC1A8D">
        <w:rPr>
          <w:color w:val="2E74B5" w:themeColor="accent1" w:themeShade="BF"/>
          <w:sz w:val="24"/>
        </w:rPr>
        <w:t xml:space="preserve">Data will be controlled and logged using the mechanisms described in the </w:t>
      </w:r>
      <w:proofErr w:type="spellStart"/>
      <w:r w:rsidRPr="00DC1A8D">
        <w:rPr>
          <w:color w:val="2E74B5" w:themeColor="accent1" w:themeShade="BF"/>
          <w:sz w:val="24"/>
        </w:rPr>
        <w:t>eFormR</w:t>
      </w:r>
      <w:proofErr w:type="spellEnd"/>
      <w:r w:rsidRPr="00DC1A8D">
        <w:rPr>
          <w:color w:val="2E74B5" w:themeColor="accent1" w:themeShade="BF"/>
          <w:sz w:val="24"/>
        </w:rPr>
        <w:t xml:space="preserve"> for The Johns Hopkins Precision Medicine Analytics Platform (PMAP) (IRB00201886)</w:t>
      </w:r>
    </w:p>
    <w:p w14:paraId="629A3974" w14:textId="77777777" w:rsidR="005E1579" w:rsidRDefault="005E1579" w:rsidP="00DC1A8D">
      <w:pPr>
        <w:tabs>
          <w:tab w:val="left" w:pos="1170"/>
        </w:tabs>
        <w:rPr>
          <w:sz w:val="24"/>
        </w:rPr>
      </w:pPr>
    </w:p>
    <w:p w14:paraId="68ECF60E" w14:textId="77777777" w:rsidR="00ED0C1D" w:rsidRDefault="00ED0C1D" w:rsidP="00D11D0D">
      <w:pPr>
        <w:tabs>
          <w:tab w:val="left" w:pos="1170"/>
        </w:tabs>
        <w:rPr>
          <w:sz w:val="24"/>
        </w:rPr>
      </w:pPr>
    </w:p>
    <w:p w14:paraId="0AC7E37F" w14:textId="77777777" w:rsidR="00DC1A8D" w:rsidRDefault="00370DAF" w:rsidP="00290688">
      <w:pPr>
        <w:numPr>
          <w:ilvl w:val="0"/>
          <w:numId w:val="37"/>
        </w:numPr>
        <w:tabs>
          <w:tab w:val="left" w:pos="1170"/>
        </w:tabs>
        <w:rPr>
          <w:sz w:val="24"/>
        </w:rPr>
      </w:pPr>
      <w:r>
        <w:rPr>
          <w:sz w:val="24"/>
        </w:rPr>
        <w:t xml:space="preserve">List the </w:t>
      </w:r>
      <w:r w:rsidR="00FE6C38">
        <w:rPr>
          <w:sz w:val="24"/>
        </w:rPr>
        <w:t xml:space="preserve">computer programs being used to store and to analyze </w:t>
      </w:r>
      <w:r>
        <w:rPr>
          <w:sz w:val="24"/>
        </w:rPr>
        <w:t>the data.</w:t>
      </w:r>
      <w:r w:rsidR="00464F7F">
        <w:rPr>
          <w:sz w:val="24"/>
        </w:rPr>
        <w:t xml:space="preserve"> </w:t>
      </w:r>
      <w:r w:rsidR="00DC1A8D">
        <w:rPr>
          <w:sz w:val="24"/>
        </w:rPr>
        <w:br/>
      </w:r>
    </w:p>
    <w:p w14:paraId="65A8727E" w14:textId="31E438B8" w:rsidR="00370DAF" w:rsidRPr="000E1B10" w:rsidRDefault="00F71F32" w:rsidP="00DC1A8D">
      <w:pPr>
        <w:tabs>
          <w:tab w:val="left" w:pos="1170"/>
        </w:tabs>
        <w:rPr>
          <w:i/>
          <w:sz w:val="24"/>
        </w:rPr>
      </w:pPr>
      <w:r w:rsidRPr="000E1B10">
        <w:rPr>
          <w:i/>
          <w:sz w:val="24"/>
        </w:rPr>
        <w:lastRenderedPageBreak/>
        <w:t xml:space="preserve">Reference this </w:t>
      </w:r>
      <w:hyperlink r:id="rId10" w:history="1">
        <w:r w:rsidRPr="000E1B10">
          <w:rPr>
            <w:rStyle w:val="Hyperlink"/>
            <w:b/>
            <w:i/>
            <w:color w:val="auto"/>
            <w:sz w:val="24"/>
          </w:rPr>
          <w:t>link</w:t>
        </w:r>
      </w:hyperlink>
      <w:r w:rsidRPr="000E1B10">
        <w:rPr>
          <w:i/>
          <w:sz w:val="24"/>
        </w:rPr>
        <w:t xml:space="preserve"> with the tools available on SAFE and list below the tools which you will use for your study.</w:t>
      </w:r>
    </w:p>
    <w:p w14:paraId="0A3D2BD6" w14:textId="77777777" w:rsidR="00ED0C1D" w:rsidRPr="000E1B10" w:rsidRDefault="00ED0C1D" w:rsidP="00D11D0D">
      <w:pPr>
        <w:tabs>
          <w:tab w:val="left" w:pos="1170"/>
        </w:tabs>
        <w:rPr>
          <w:i/>
          <w:sz w:val="24"/>
        </w:rPr>
      </w:pPr>
    </w:p>
    <w:p w14:paraId="67C75EF9" w14:textId="296607BA" w:rsidR="0022447D" w:rsidRPr="00DC1A8D" w:rsidRDefault="00370DAF" w:rsidP="00DC1A8D">
      <w:pPr>
        <w:tabs>
          <w:tab w:val="left" w:pos="1170"/>
        </w:tabs>
        <w:rPr>
          <w:rFonts w:ascii="Calibri" w:hAnsi="Calibri" w:cs="Calibri"/>
          <w:color w:val="000000"/>
        </w:rPr>
      </w:pPr>
      <w:r w:rsidRPr="000E1B10">
        <w:rPr>
          <w:i/>
          <w:sz w:val="24"/>
        </w:rPr>
        <w:t>If you are using data from several sources explain what variables will be used to merge files.</w:t>
      </w:r>
      <w:r w:rsidR="00F71F32" w:rsidRPr="00DC1A8D">
        <w:rPr>
          <w:i/>
          <w:sz w:val="24"/>
        </w:rPr>
        <w:br/>
      </w:r>
      <w:r w:rsidR="00F71F32" w:rsidRPr="00DC1A8D">
        <w:rPr>
          <w:i/>
          <w:sz w:val="24"/>
        </w:rPr>
        <w:br/>
      </w:r>
      <w:r w:rsidR="00F71F32" w:rsidRPr="00DC1A8D">
        <w:rPr>
          <w:color w:val="2E74B5" w:themeColor="accent1" w:themeShade="BF"/>
          <w:sz w:val="24"/>
          <w:szCs w:val="24"/>
        </w:rPr>
        <w:t>I am working with the CADRE group to define which variables will be used to merge files.  Please see attached spec sheet</w:t>
      </w:r>
      <w:r w:rsidR="00A36940">
        <w:rPr>
          <w:color w:val="2E74B5" w:themeColor="accent1" w:themeShade="BF"/>
          <w:sz w:val="24"/>
          <w:szCs w:val="24"/>
        </w:rPr>
        <w:t xml:space="preserve"> provided by CCDA</w:t>
      </w:r>
      <w:r w:rsidR="00F71F32" w:rsidRPr="00DC1A8D">
        <w:rPr>
          <w:color w:val="2E74B5" w:themeColor="accent1" w:themeShade="BF"/>
          <w:sz w:val="24"/>
          <w:szCs w:val="24"/>
        </w:rPr>
        <w:t xml:space="preserve"> for detailed information.</w:t>
      </w:r>
    </w:p>
    <w:p w14:paraId="66935311" w14:textId="77777777" w:rsidR="00ED0C1D" w:rsidRPr="000F7A37" w:rsidRDefault="00ED0C1D" w:rsidP="00D11D0D">
      <w:pPr>
        <w:tabs>
          <w:tab w:val="left" w:pos="1170"/>
        </w:tabs>
        <w:rPr>
          <w:sz w:val="24"/>
        </w:rPr>
      </w:pPr>
    </w:p>
    <w:p w14:paraId="3CE6A07F" w14:textId="31237F6D" w:rsidR="005321D5" w:rsidRDefault="005321D5" w:rsidP="00290688">
      <w:pPr>
        <w:numPr>
          <w:ilvl w:val="0"/>
          <w:numId w:val="37"/>
        </w:numPr>
        <w:rPr>
          <w:sz w:val="24"/>
        </w:rPr>
      </w:pPr>
      <w:r>
        <w:rPr>
          <w:sz w:val="24"/>
        </w:rPr>
        <w:t>Will the data set include any sensitive information (e.g., HIV status, psychiatric diagnosis)?</w:t>
      </w:r>
    </w:p>
    <w:p w14:paraId="39DC4ED7" w14:textId="53C96A91" w:rsidR="00064DEE" w:rsidRDefault="00064DEE" w:rsidP="00064DEE">
      <w:pPr>
        <w:rPr>
          <w:sz w:val="24"/>
        </w:rPr>
      </w:pPr>
    </w:p>
    <w:p w14:paraId="2BE34E0E" w14:textId="654F0A77" w:rsidR="00064DEE" w:rsidRPr="00DC1A8D" w:rsidRDefault="00064DEE" w:rsidP="00DC1A8D">
      <w:pPr>
        <w:tabs>
          <w:tab w:val="left" w:pos="1170"/>
        </w:tabs>
        <w:rPr>
          <w:rFonts w:ascii="Calibri" w:hAnsi="Calibri" w:cs="Calibri"/>
          <w:color w:val="2E74B5" w:themeColor="accent1" w:themeShade="BF"/>
        </w:rPr>
      </w:pPr>
      <w:r w:rsidRPr="00DC1A8D">
        <w:rPr>
          <w:color w:val="2E74B5" w:themeColor="accent1" w:themeShade="BF"/>
          <w:sz w:val="24"/>
          <w:szCs w:val="24"/>
        </w:rPr>
        <w:t xml:space="preserve">I am working with the CADRE group to define which variables if any are considered to be sensitive information.  Please see attached spec sheet </w:t>
      </w:r>
      <w:r w:rsidR="00A36940">
        <w:rPr>
          <w:color w:val="2E74B5" w:themeColor="accent1" w:themeShade="BF"/>
          <w:sz w:val="24"/>
          <w:szCs w:val="24"/>
        </w:rPr>
        <w:t xml:space="preserve">provided by CCDA </w:t>
      </w:r>
      <w:r w:rsidRPr="00DC1A8D">
        <w:rPr>
          <w:color w:val="2E74B5" w:themeColor="accent1" w:themeShade="BF"/>
          <w:sz w:val="24"/>
          <w:szCs w:val="24"/>
        </w:rPr>
        <w:t>for detailed information.</w:t>
      </w:r>
    </w:p>
    <w:p w14:paraId="76A8027F" w14:textId="351C7657" w:rsidR="00ED0C1D" w:rsidRPr="00DC1A8D" w:rsidRDefault="00ED0C1D" w:rsidP="00D11D0D">
      <w:pPr>
        <w:rPr>
          <w:color w:val="2E74B5" w:themeColor="accent1" w:themeShade="BF"/>
          <w:sz w:val="24"/>
        </w:rPr>
      </w:pPr>
    </w:p>
    <w:p w14:paraId="2674C497" w14:textId="77777777" w:rsidR="005321D5" w:rsidRDefault="005321D5" w:rsidP="00290688">
      <w:pPr>
        <w:numPr>
          <w:ilvl w:val="0"/>
          <w:numId w:val="37"/>
        </w:numPr>
        <w:rPr>
          <w:sz w:val="24"/>
        </w:rPr>
      </w:pPr>
      <w:r>
        <w:rPr>
          <w:sz w:val="24"/>
        </w:rPr>
        <w:t>Will the data set include any genomic data?</w:t>
      </w:r>
    </w:p>
    <w:p w14:paraId="68A69178" w14:textId="77777777" w:rsidR="00ED0C1D" w:rsidRDefault="00ED0C1D" w:rsidP="00D11D0D">
      <w:pPr>
        <w:rPr>
          <w:sz w:val="24"/>
        </w:rPr>
      </w:pPr>
    </w:p>
    <w:p w14:paraId="5927A6C6" w14:textId="5219B289" w:rsidR="002F6C7C" w:rsidRDefault="005321D5" w:rsidP="00290688">
      <w:pPr>
        <w:numPr>
          <w:ilvl w:val="0"/>
          <w:numId w:val="37"/>
        </w:numPr>
        <w:rPr>
          <w:sz w:val="24"/>
        </w:rPr>
      </w:pPr>
      <w:r>
        <w:rPr>
          <w:sz w:val="24"/>
        </w:rPr>
        <w:t xml:space="preserve">Will </w:t>
      </w:r>
      <w:r w:rsidR="00137779">
        <w:rPr>
          <w:sz w:val="24"/>
        </w:rPr>
        <w:t xml:space="preserve">the </w:t>
      </w:r>
      <w:r>
        <w:rPr>
          <w:sz w:val="24"/>
        </w:rPr>
        <w:t>data</w:t>
      </w:r>
      <w:r w:rsidR="00137779">
        <w:rPr>
          <w:sz w:val="24"/>
        </w:rPr>
        <w:t xml:space="preserve"> </w:t>
      </w:r>
      <w:r>
        <w:rPr>
          <w:sz w:val="24"/>
        </w:rPr>
        <w:t>be used in collaborative efforts with other institutions?</w:t>
      </w:r>
      <w:r w:rsidR="00FE6C38">
        <w:rPr>
          <w:sz w:val="24"/>
        </w:rPr>
        <w:t xml:space="preserve"> If yes, will data </w:t>
      </w:r>
      <w:r w:rsidR="00137779">
        <w:rPr>
          <w:sz w:val="24"/>
        </w:rPr>
        <w:t xml:space="preserve">leave </w:t>
      </w:r>
      <w:r w:rsidR="00FE6C38">
        <w:rPr>
          <w:sz w:val="24"/>
        </w:rPr>
        <w:t>Hopkins</w:t>
      </w:r>
      <w:r w:rsidR="00D261CC">
        <w:rPr>
          <w:sz w:val="24"/>
        </w:rPr>
        <w:t>? I</w:t>
      </w:r>
      <w:r w:rsidR="00FE6C38">
        <w:rPr>
          <w:sz w:val="24"/>
        </w:rPr>
        <w:t>f so</w:t>
      </w:r>
      <w:r w:rsidR="00D261CC">
        <w:rPr>
          <w:sz w:val="24"/>
        </w:rPr>
        <w:t>,</w:t>
      </w:r>
      <w:r w:rsidR="00FE6C38">
        <w:rPr>
          <w:sz w:val="24"/>
        </w:rPr>
        <w:t xml:space="preserve"> how will this be accomplished?</w:t>
      </w:r>
      <w:r w:rsidR="00431E02" w:rsidRPr="00431E02">
        <w:t xml:space="preserve"> </w:t>
      </w:r>
      <w:r w:rsidR="001D59DB">
        <w:rPr>
          <w:sz w:val="24"/>
        </w:rPr>
        <w:t xml:space="preserve"> What security measures are in place for the transfer? </w:t>
      </w:r>
      <w:r w:rsidR="00137779">
        <w:rPr>
          <w:sz w:val="24"/>
        </w:rPr>
        <w:t xml:space="preserve">[Please contact the Office of Research Administration for details related to Data Use Agreements:  </w:t>
      </w:r>
      <w:hyperlink r:id="rId11" w:history="1">
        <w:r w:rsidR="002F6C7C" w:rsidRPr="00805F3C">
          <w:rPr>
            <w:rStyle w:val="Hyperlink"/>
            <w:sz w:val="24"/>
          </w:rPr>
          <w:t>https://www.hopkinsmedicine.org/research/resources/offices-policies/ora/</w:t>
        </w:r>
      </w:hyperlink>
      <w:r w:rsidR="00F872C7">
        <w:rPr>
          <w:sz w:val="24"/>
        </w:rPr>
        <w:t>]</w:t>
      </w:r>
    </w:p>
    <w:p w14:paraId="7CDFF343" w14:textId="228E8393" w:rsidR="00DC1A8D" w:rsidRDefault="00DC1A8D" w:rsidP="00DC1A8D">
      <w:pPr>
        <w:rPr>
          <w:sz w:val="24"/>
        </w:rPr>
      </w:pPr>
    </w:p>
    <w:p w14:paraId="505A6EE0" w14:textId="4D9A39AE" w:rsidR="00DC1A8D" w:rsidRPr="000E1B10" w:rsidRDefault="00DC1A8D" w:rsidP="00DC1A8D">
      <w:pPr>
        <w:rPr>
          <w:i/>
          <w:sz w:val="24"/>
        </w:rPr>
      </w:pPr>
      <w:r w:rsidRPr="000E1B10">
        <w:rPr>
          <w:i/>
          <w:sz w:val="24"/>
        </w:rPr>
        <w:t>Choose one:</w:t>
      </w:r>
    </w:p>
    <w:p w14:paraId="30A3B42F" w14:textId="77777777" w:rsidR="00DC1A8D" w:rsidRPr="00DC1A8D" w:rsidRDefault="00DC1A8D" w:rsidP="00DC1A8D">
      <w:pPr>
        <w:rPr>
          <w:color w:val="2E74B5" w:themeColor="accent1" w:themeShade="BF"/>
          <w:sz w:val="24"/>
        </w:rPr>
      </w:pPr>
    </w:p>
    <w:p w14:paraId="0904AE92" w14:textId="3B989D6C" w:rsidR="00DC1A8D" w:rsidRPr="00DC1A8D" w:rsidRDefault="005E1579" w:rsidP="00DC1A8D">
      <w:pPr>
        <w:rPr>
          <w:color w:val="2E74B5" w:themeColor="accent1" w:themeShade="BF"/>
          <w:sz w:val="24"/>
        </w:rPr>
      </w:pPr>
      <w:r w:rsidRPr="00DC1A8D">
        <w:rPr>
          <w:color w:val="2E74B5" w:themeColor="accent1" w:themeShade="BF"/>
          <w:sz w:val="24"/>
        </w:rPr>
        <w:t xml:space="preserve">The </w:t>
      </w:r>
      <w:r w:rsidR="00064DEE" w:rsidRPr="00DC1A8D">
        <w:rPr>
          <w:color w:val="2E74B5" w:themeColor="accent1" w:themeShade="BF"/>
          <w:sz w:val="24"/>
        </w:rPr>
        <w:t xml:space="preserve">data from the </w:t>
      </w:r>
      <w:r w:rsidR="006866B3">
        <w:rPr>
          <w:color w:val="2E74B5" w:themeColor="accent1" w:themeShade="BF"/>
          <w:sz w:val="24"/>
        </w:rPr>
        <w:t>JH-CROWN</w:t>
      </w:r>
      <w:r w:rsidR="00BF54AF">
        <w:rPr>
          <w:color w:val="2E74B5" w:themeColor="accent1" w:themeShade="BF"/>
          <w:sz w:val="24"/>
        </w:rPr>
        <w:t xml:space="preserve"> </w:t>
      </w:r>
      <w:r w:rsidR="00064DEE" w:rsidRPr="00DC1A8D">
        <w:rPr>
          <w:color w:val="2E74B5" w:themeColor="accent1" w:themeShade="BF"/>
          <w:sz w:val="24"/>
        </w:rPr>
        <w:t>registry</w:t>
      </w:r>
      <w:r w:rsidRPr="00DC1A8D">
        <w:rPr>
          <w:color w:val="2E74B5" w:themeColor="accent1" w:themeShade="BF"/>
          <w:sz w:val="24"/>
        </w:rPr>
        <w:t xml:space="preserve"> will not leave Hopkins.</w:t>
      </w:r>
      <w:r w:rsidR="00064DEE" w:rsidRPr="00DC1A8D">
        <w:rPr>
          <w:color w:val="2E74B5" w:themeColor="accent1" w:themeShade="BF"/>
          <w:sz w:val="24"/>
        </w:rPr>
        <w:t xml:space="preserve"> </w:t>
      </w:r>
    </w:p>
    <w:p w14:paraId="7C28DDCB" w14:textId="1C94CB34" w:rsidR="00DC1A8D" w:rsidRPr="00DC1A8D" w:rsidRDefault="00DC1A8D" w:rsidP="00DC1A8D">
      <w:pPr>
        <w:rPr>
          <w:color w:val="2E74B5" w:themeColor="accent1" w:themeShade="BF"/>
          <w:sz w:val="24"/>
        </w:rPr>
      </w:pPr>
    </w:p>
    <w:p w14:paraId="13444D7B" w14:textId="33E0ABC6" w:rsidR="00DC1A8D" w:rsidRPr="000E1B10" w:rsidRDefault="00DC1A8D" w:rsidP="00DC1A8D">
      <w:pPr>
        <w:rPr>
          <w:sz w:val="24"/>
        </w:rPr>
      </w:pPr>
      <w:r w:rsidRPr="000E1B10">
        <w:rPr>
          <w:sz w:val="24"/>
        </w:rPr>
        <w:t xml:space="preserve">OR </w:t>
      </w:r>
    </w:p>
    <w:p w14:paraId="4D2A99C1" w14:textId="77777777" w:rsidR="00DC1A8D" w:rsidRPr="000E1B10" w:rsidRDefault="00DC1A8D" w:rsidP="00DC1A8D">
      <w:pPr>
        <w:rPr>
          <w:sz w:val="24"/>
        </w:rPr>
      </w:pPr>
    </w:p>
    <w:p w14:paraId="6135CF45" w14:textId="2320BE37" w:rsidR="00ED0C1D" w:rsidRPr="00DC1A8D" w:rsidRDefault="00DC1A8D" w:rsidP="00DC1A8D">
      <w:pPr>
        <w:rPr>
          <w:i/>
          <w:sz w:val="24"/>
        </w:rPr>
      </w:pPr>
      <w:r w:rsidRPr="000E1B10">
        <w:rPr>
          <w:i/>
          <w:sz w:val="24"/>
        </w:rPr>
        <w:t>If</w:t>
      </w:r>
      <w:r w:rsidR="00064DEE" w:rsidRPr="000E1B10">
        <w:rPr>
          <w:i/>
          <w:sz w:val="24"/>
        </w:rPr>
        <w:t xml:space="preserve"> you intend to share any data outside of Hopkin</w:t>
      </w:r>
      <w:r w:rsidRPr="000E1B10">
        <w:rPr>
          <w:i/>
          <w:sz w:val="24"/>
        </w:rPr>
        <w:t>s, describe your approach here.</w:t>
      </w:r>
      <w:r w:rsidR="005E1579" w:rsidRPr="00DC1A8D">
        <w:rPr>
          <w:i/>
          <w:sz w:val="24"/>
        </w:rPr>
        <w:br/>
      </w:r>
    </w:p>
    <w:p w14:paraId="685D85FF" w14:textId="77777777" w:rsidR="00370DAF" w:rsidRPr="00370DAF" w:rsidRDefault="00370DAF" w:rsidP="00290688">
      <w:pPr>
        <w:numPr>
          <w:ilvl w:val="0"/>
          <w:numId w:val="37"/>
        </w:numPr>
        <w:tabs>
          <w:tab w:val="left" w:pos="1170"/>
        </w:tabs>
        <w:rPr>
          <w:sz w:val="24"/>
        </w:rPr>
      </w:pPr>
      <w:r>
        <w:rPr>
          <w:sz w:val="24"/>
        </w:rPr>
        <w:t>Provide an estimate of how long it will take you to complete the study, including the time for data analysis.</w:t>
      </w:r>
    </w:p>
    <w:p w14:paraId="66EA721C" w14:textId="77777777" w:rsidR="003A1E10" w:rsidRDefault="003A1E10" w:rsidP="003A1E10">
      <w:pPr>
        <w:ind w:left="90"/>
        <w:rPr>
          <w:b/>
          <w:sz w:val="24"/>
        </w:rPr>
      </w:pPr>
    </w:p>
    <w:p w14:paraId="4B287A48" w14:textId="77777777" w:rsidR="001F291F" w:rsidRPr="003A1E10" w:rsidRDefault="00DE2EF4" w:rsidP="003A1E10">
      <w:pPr>
        <w:numPr>
          <w:ilvl w:val="0"/>
          <w:numId w:val="1"/>
        </w:numPr>
        <w:tabs>
          <w:tab w:val="clear" w:pos="810"/>
          <w:tab w:val="num" w:pos="720"/>
        </w:tabs>
        <w:rPr>
          <w:b/>
          <w:sz w:val="24"/>
        </w:rPr>
      </w:pPr>
      <w:r w:rsidRPr="003A1E10">
        <w:rPr>
          <w:b/>
          <w:sz w:val="24"/>
        </w:rPr>
        <w:t>Study Statistics</w:t>
      </w:r>
    </w:p>
    <w:p w14:paraId="6AE7FB63" w14:textId="77777777" w:rsidR="001F291F" w:rsidRDefault="001F291F">
      <w:pPr>
        <w:numPr>
          <w:ilvl w:val="0"/>
          <w:numId w:val="4"/>
        </w:numPr>
        <w:rPr>
          <w:sz w:val="24"/>
        </w:rPr>
      </w:pPr>
      <w:r>
        <w:rPr>
          <w:sz w:val="24"/>
        </w:rPr>
        <w:t>Primary outcome variable</w:t>
      </w:r>
      <w:r w:rsidR="00717DB7">
        <w:rPr>
          <w:sz w:val="24"/>
        </w:rPr>
        <w:t>.</w:t>
      </w:r>
    </w:p>
    <w:p w14:paraId="60A3FFFF" w14:textId="77777777" w:rsidR="00ED0C1D" w:rsidRDefault="00ED0C1D" w:rsidP="00D11D0D">
      <w:pPr>
        <w:ind w:left="1080"/>
        <w:rPr>
          <w:sz w:val="24"/>
        </w:rPr>
      </w:pPr>
    </w:p>
    <w:p w14:paraId="0EA0BD5F" w14:textId="77777777" w:rsidR="001F291F" w:rsidRDefault="001F291F">
      <w:pPr>
        <w:numPr>
          <w:ilvl w:val="0"/>
          <w:numId w:val="4"/>
        </w:numPr>
        <w:rPr>
          <w:sz w:val="24"/>
        </w:rPr>
      </w:pPr>
      <w:r>
        <w:rPr>
          <w:sz w:val="24"/>
        </w:rPr>
        <w:t>Secondary outcome variables</w:t>
      </w:r>
      <w:r w:rsidR="00717DB7">
        <w:rPr>
          <w:sz w:val="24"/>
        </w:rPr>
        <w:t>.</w:t>
      </w:r>
    </w:p>
    <w:p w14:paraId="478D8FEC" w14:textId="77777777" w:rsidR="00ED0C1D" w:rsidRDefault="00ED0C1D" w:rsidP="00D11D0D">
      <w:pPr>
        <w:rPr>
          <w:sz w:val="24"/>
        </w:rPr>
      </w:pPr>
    </w:p>
    <w:p w14:paraId="1CD7233C" w14:textId="77777777" w:rsidR="001F291F" w:rsidRDefault="001F291F">
      <w:pPr>
        <w:numPr>
          <w:ilvl w:val="0"/>
          <w:numId w:val="4"/>
        </w:numPr>
        <w:rPr>
          <w:sz w:val="24"/>
        </w:rPr>
      </w:pPr>
      <w:r>
        <w:rPr>
          <w:sz w:val="24"/>
        </w:rPr>
        <w:t xml:space="preserve">Statistical plan including sample size justification and </w:t>
      </w:r>
      <w:r w:rsidR="0072182E">
        <w:rPr>
          <w:sz w:val="24"/>
        </w:rPr>
        <w:t xml:space="preserve">any plans for </w:t>
      </w:r>
      <w:r>
        <w:rPr>
          <w:sz w:val="24"/>
        </w:rPr>
        <w:t>inte</w:t>
      </w:r>
      <w:r w:rsidR="00717DB7">
        <w:rPr>
          <w:sz w:val="24"/>
        </w:rPr>
        <w:t>rim data analysis.</w:t>
      </w:r>
      <w:r w:rsidR="00464F7F">
        <w:rPr>
          <w:sz w:val="24"/>
        </w:rPr>
        <w:t xml:space="preserve"> </w:t>
      </w:r>
    </w:p>
    <w:p w14:paraId="046F67C1" w14:textId="77777777" w:rsidR="00ED0C1D" w:rsidRDefault="00ED0C1D" w:rsidP="00D11D0D">
      <w:pPr>
        <w:rPr>
          <w:b/>
          <w:sz w:val="24"/>
        </w:rPr>
      </w:pPr>
    </w:p>
    <w:p w14:paraId="40EBF802" w14:textId="77777777" w:rsidR="00ED0C1D" w:rsidRDefault="00ED0C1D" w:rsidP="00D11D0D">
      <w:pPr>
        <w:ind w:left="90"/>
        <w:rPr>
          <w:b/>
          <w:sz w:val="24"/>
        </w:rPr>
      </w:pPr>
    </w:p>
    <w:p w14:paraId="3796349A" w14:textId="77777777" w:rsidR="001F291F" w:rsidRDefault="001F291F" w:rsidP="00165DF6">
      <w:pPr>
        <w:numPr>
          <w:ilvl w:val="0"/>
          <w:numId w:val="1"/>
        </w:numPr>
        <w:tabs>
          <w:tab w:val="clear" w:pos="810"/>
          <w:tab w:val="num" w:pos="720"/>
        </w:tabs>
        <w:rPr>
          <w:b/>
          <w:sz w:val="24"/>
        </w:rPr>
      </w:pPr>
      <w:r>
        <w:rPr>
          <w:b/>
          <w:sz w:val="24"/>
        </w:rPr>
        <w:t>Risks</w:t>
      </w:r>
    </w:p>
    <w:p w14:paraId="186CC38D" w14:textId="092FEF99" w:rsidR="00D8165D" w:rsidRDefault="00D8165D" w:rsidP="00D8165D">
      <w:pPr>
        <w:numPr>
          <w:ilvl w:val="0"/>
          <w:numId w:val="6"/>
        </w:numPr>
        <w:rPr>
          <w:sz w:val="24"/>
        </w:rPr>
      </w:pPr>
      <w:r w:rsidRPr="00D8165D">
        <w:rPr>
          <w:sz w:val="24"/>
        </w:rPr>
        <w:t>Address the risk of loss of confidentiality</w:t>
      </w:r>
      <w:r>
        <w:rPr>
          <w:sz w:val="24"/>
        </w:rPr>
        <w:t>.</w:t>
      </w:r>
      <w:r w:rsidR="00064DEE">
        <w:rPr>
          <w:sz w:val="24"/>
        </w:rPr>
        <w:br/>
      </w:r>
    </w:p>
    <w:p w14:paraId="1F96B644" w14:textId="77777777" w:rsidR="00ED0C1D" w:rsidRDefault="00ED0C1D" w:rsidP="00D11D0D">
      <w:pPr>
        <w:ind w:left="1080"/>
        <w:rPr>
          <w:sz w:val="24"/>
        </w:rPr>
      </w:pPr>
    </w:p>
    <w:p w14:paraId="73DB1176" w14:textId="0F077FE6" w:rsidR="00ED0C1D" w:rsidRDefault="00D8165D" w:rsidP="00D8165D">
      <w:pPr>
        <w:numPr>
          <w:ilvl w:val="0"/>
          <w:numId w:val="6"/>
        </w:numPr>
        <w:rPr>
          <w:sz w:val="24"/>
        </w:rPr>
      </w:pPr>
      <w:r>
        <w:rPr>
          <w:sz w:val="24"/>
        </w:rPr>
        <w:t>Discuss the</w:t>
      </w:r>
      <w:r w:rsidRPr="00D8165D">
        <w:rPr>
          <w:sz w:val="24"/>
        </w:rPr>
        <w:t xml:space="preserve"> steps you are taking to minimize</w:t>
      </w:r>
      <w:r w:rsidR="002B5285">
        <w:rPr>
          <w:sz w:val="24"/>
        </w:rPr>
        <w:t xml:space="preserve"> this risk.</w:t>
      </w:r>
    </w:p>
    <w:p w14:paraId="2DC260B0" w14:textId="15041A61" w:rsidR="00064DEE" w:rsidRDefault="00064DEE" w:rsidP="00064DEE">
      <w:pPr>
        <w:rPr>
          <w:sz w:val="24"/>
        </w:rPr>
      </w:pPr>
    </w:p>
    <w:p w14:paraId="5974B7EE" w14:textId="7B7CB317" w:rsidR="00064DEE" w:rsidRPr="00DC1A8D" w:rsidRDefault="00064DEE" w:rsidP="00DC1A8D">
      <w:pPr>
        <w:ind w:left="1080"/>
        <w:rPr>
          <w:color w:val="2E74B5" w:themeColor="accent1" w:themeShade="BF"/>
          <w:sz w:val="24"/>
        </w:rPr>
      </w:pPr>
      <w:r w:rsidRPr="00DC1A8D">
        <w:rPr>
          <w:color w:val="2E74B5" w:themeColor="accent1" w:themeShade="BF"/>
          <w:sz w:val="24"/>
        </w:rPr>
        <w:t>Data will be stored in a JHED limited access on the SAFE Desktop.  The PI will ensure that the access list will only include people who are approved as study team members on the IRB application</w:t>
      </w:r>
      <w:r w:rsidR="00FA2129">
        <w:rPr>
          <w:color w:val="2E74B5" w:themeColor="accent1" w:themeShade="BF"/>
          <w:sz w:val="24"/>
        </w:rPr>
        <w:t>.</w:t>
      </w:r>
    </w:p>
    <w:p w14:paraId="3639D600" w14:textId="77777777" w:rsidR="001F291F" w:rsidRPr="00DC1A8D" w:rsidRDefault="00D8165D" w:rsidP="00D11D0D">
      <w:pPr>
        <w:rPr>
          <w:color w:val="2E74B5" w:themeColor="accent1" w:themeShade="BF"/>
          <w:sz w:val="24"/>
        </w:rPr>
      </w:pPr>
      <w:r w:rsidRPr="00DC1A8D">
        <w:rPr>
          <w:color w:val="2E74B5" w:themeColor="accent1" w:themeShade="BF"/>
          <w:sz w:val="24"/>
        </w:rPr>
        <w:t xml:space="preserve"> </w:t>
      </w:r>
    </w:p>
    <w:p w14:paraId="63D39AD6" w14:textId="77777777" w:rsidR="002B5285" w:rsidRDefault="002B5285" w:rsidP="00D8165D">
      <w:pPr>
        <w:numPr>
          <w:ilvl w:val="0"/>
          <w:numId w:val="6"/>
        </w:numPr>
        <w:rPr>
          <w:sz w:val="24"/>
        </w:rPr>
      </w:pPr>
      <w:r>
        <w:rPr>
          <w:sz w:val="24"/>
        </w:rPr>
        <w:t>Identify whether there are any additional risks and how you will minimize these risks.</w:t>
      </w:r>
    </w:p>
    <w:p w14:paraId="47E7DF9B" w14:textId="77777777" w:rsidR="00ED0C1D" w:rsidRPr="00D8165D" w:rsidRDefault="00ED0C1D" w:rsidP="00D11D0D">
      <w:pPr>
        <w:rPr>
          <w:sz w:val="24"/>
        </w:rPr>
      </w:pPr>
    </w:p>
    <w:p w14:paraId="257A0B50" w14:textId="77777777" w:rsidR="00A5377E" w:rsidRPr="00A5377E" w:rsidRDefault="00D8165D" w:rsidP="00A5377E">
      <w:pPr>
        <w:numPr>
          <w:ilvl w:val="0"/>
          <w:numId w:val="6"/>
        </w:numPr>
        <w:rPr>
          <w:sz w:val="24"/>
        </w:rPr>
      </w:pPr>
      <w:r w:rsidRPr="00A5377E">
        <w:rPr>
          <w:sz w:val="24"/>
        </w:rPr>
        <w:t xml:space="preserve">Discuss your plan </w:t>
      </w:r>
      <w:r w:rsidR="001F291F" w:rsidRPr="00A5377E">
        <w:rPr>
          <w:sz w:val="24"/>
        </w:rPr>
        <w:t>for reporting unanticipated problems or study deviations</w:t>
      </w:r>
      <w:r w:rsidR="00182AB2">
        <w:rPr>
          <w:sz w:val="24"/>
        </w:rPr>
        <w:t>.</w:t>
      </w:r>
    </w:p>
    <w:p w14:paraId="5610B2E9" w14:textId="77777777" w:rsidR="001F291F" w:rsidRDefault="001F291F">
      <w:pPr>
        <w:ind w:left="720"/>
        <w:rPr>
          <w:sz w:val="24"/>
        </w:rPr>
      </w:pPr>
    </w:p>
    <w:p w14:paraId="59AC6CFC" w14:textId="77777777" w:rsidR="00F21AC7" w:rsidRDefault="00F21AC7" w:rsidP="008357AB">
      <w:pPr>
        <w:tabs>
          <w:tab w:val="left" w:pos="9000"/>
        </w:tabs>
        <w:rPr>
          <w:sz w:val="24"/>
          <w:szCs w:val="24"/>
        </w:rPr>
      </w:pPr>
    </w:p>
    <w:p w14:paraId="48CC926B" w14:textId="77777777" w:rsidR="00ED0C1D" w:rsidRPr="00D11D0D" w:rsidRDefault="00ED0C1D" w:rsidP="00D11D0D">
      <w:pPr>
        <w:tabs>
          <w:tab w:val="left" w:pos="9000"/>
        </w:tabs>
        <w:rPr>
          <w:sz w:val="24"/>
          <w:szCs w:val="24"/>
        </w:rPr>
      </w:pPr>
    </w:p>
    <w:p w14:paraId="04657990" w14:textId="07C904B8" w:rsidR="00B477F1" w:rsidRPr="00011D95" w:rsidRDefault="00431635" w:rsidP="00011D95">
      <w:pPr>
        <w:numPr>
          <w:ilvl w:val="0"/>
          <w:numId w:val="1"/>
        </w:numPr>
        <w:tabs>
          <w:tab w:val="left" w:pos="9000"/>
        </w:tabs>
        <w:rPr>
          <w:sz w:val="24"/>
          <w:szCs w:val="24"/>
        </w:rPr>
      </w:pPr>
      <w:r>
        <w:rPr>
          <w:b/>
          <w:sz w:val="24"/>
          <w:szCs w:val="24"/>
        </w:rPr>
        <w:t xml:space="preserve">Requested Variables </w:t>
      </w:r>
      <w:r>
        <w:rPr>
          <w:sz w:val="24"/>
          <w:szCs w:val="24"/>
        </w:rPr>
        <w:t>(</w:t>
      </w:r>
      <w:r w:rsidRPr="007150E4">
        <w:rPr>
          <w:sz w:val="24"/>
          <w:szCs w:val="24"/>
        </w:rPr>
        <w:t>Upload your data collection form in Section 20, Q 2 of the application</w:t>
      </w:r>
      <w:r w:rsidR="004962C3">
        <w:rPr>
          <w:sz w:val="24"/>
          <w:szCs w:val="24"/>
        </w:rPr>
        <w:t>.</w:t>
      </w:r>
      <w:r w:rsidR="007150E4" w:rsidRPr="007150E4">
        <w:rPr>
          <w:sz w:val="24"/>
          <w:szCs w:val="24"/>
        </w:rPr>
        <w:t xml:space="preserve"> </w:t>
      </w:r>
      <w:r w:rsidR="00A56ED4" w:rsidRPr="007150E4">
        <w:rPr>
          <w:sz w:val="24"/>
          <w:szCs w:val="24"/>
        </w:rPr>
        <w:t xml:space="preserve">Do not use general terms, i.e. medical history. Be specific about what you plan to collect and indicate any coding scheme that will be used, e.g.  </w:t>
      </w:r>
      <w:proofErr w:type="gramStart"/>
      <w:r w:rsidR="00A56ED4" w:rsidRPr="007150E4">
        <w:rPr>
          <w:sz w:val="24"/>
          <w:szCs w:val="24"/>
        </w:rPr>
        <w:t>yes/</w:t>
      </w:r>
      <w:proofErr w:type="gramEnd"/>
      <w:r w:rsidR="00A56ED4" w:rsidRPr="007150E4">
        <w:rPr>
          <w:sz w:val="24"/>
          <w:szCs w:val="24"/>
        </w:rPr>
        <w:t>no.</w:t>
      </w:r>
      <w:r w:rsidR="007150E4" w:rsidRPr="007150E4">
        <w:rPr>
          <w:sz w:val="24"/>
          <w:szCs w:val="24"/>
        </w:rPr>
        <w:t>)</w:t>
      </w:r>
      <w:r w:rsidR="00064DEE">
        <w:rPr>
          <w:sz w:val="24"/>
          <w:szCs w:val="24"/>
        </w:rPr>
        <w:br/>
      </w:r>
      <w:r w:rsidR="00064DEE">
        <w:rPr>
          <w:sz w:val="24"/>
          <w:szCs w:val="24"/>
        </w:rPr>
        <w:br/>
      </w:r>
      <w:r w:rsidR="00064DEE" w:rsidRPr="00DC1A8D">
        <w:rPr>
          <w:color w:val="2E74B5" w:themeColor="accent1" w:themeShade="BF"/>
          <w:sz w:val="24"/>
          <w:szCs w:val="24"/>
        </w:rPr>
        <w:t>Attach your CADRE spec sheet</w:t>
      </w:r>
      <w:r w:rsidR="007B2FA3">
        <w:rPr>
          <w:color w:val="2E74B5" w:themeColor="accent1" w:themeShade="BF"/>
          <w:sz w:val="24"/>
          <w:szCs w:val="24"/>
        </w:rPr>
        <w:t xml:space="preserve"> provided by CCDA</w:t>
      </w:r>
      <w:r w:rsidR="00064DEE" w:rsidRPr="00DC1A8D">
        <w:rPr>
          <w:color w:val="2E74B5" w:themeColor="accent1" w:themeShade="BF"/>
          <w:sz w:val="24"/>
          <w:szCs w:val="24"/>
        </w:rPr>
        <w:t>, which will include a summary of the variables requested.</w:t>
      </w:r>
      <w:r w:rsidR="00A36940">
        <w:rPr>
          <w:color w:val="2E74B5" w:themeColor="accent1" w:themeShade="BF"/>
          <w:sz w:val="24"/>
          <w:szCs w:val="24"/>
        </w:rPr>
        <w:t xml:space="preserve"> *Please also upload a data collection form as described here for any manual chart review or data collected from other sources not reflected </w:t>
      </w:r>
      <w:r w:rsidR="007B2FA3">
        <w:rPr>
          <w:color w:val="2E74B5" w:themeColor="accent1" w:themeShade="BF"/>
          <w:sz w:val="24"/>
          <w:szCs w:val="24"/>
        </w:rPr>
        <w:t>on the spec sheet</w:t>
      </w:r>
    </w:p>
    <w:p w14:paraId="44242A72" w14:textId="30E8821A" w:rsidR="000049CB" w:rsidRDefault="000049CB" w:rsidP="00650BFF">
      <w:pPr>
        <w:rPr>
          <w:sz w:val="32"/>
          <w:szCs w:val="24"/>
        </w:rPr>
      </w:pPr>
    </w:p>
    <w:p w14:paraId="2A56CF65" w14:textId="30277116" w:rsidR="000049CB" w:rsidRPr="002C520E" w:rsidRDefault="000049CB" w:rsidP="000049CB">
      <w:pPr>
        <w:numPr>
          <w:ilvl w:val="0"/>
          <w:numId w:val="1"/>
        </w:numPr>
        <w:tabs>
          <w:tab w:val="left" w:pos="9000"/>
        </w:tabs>
        <w:rPr>
          <w:b/>
          <w:sz w:val="24"/>
          <w:szCs w:val="24"/>
        </w:rPr>
      </w:pPr>
      <w:r>
        <w:rPr>
          <w:b/>
          <w:sz w:val="24"/>
          <w:szCs w:val="24"/>
        </w:rPr>
        <w:lastRenderedPageBreak/>
        <w:t xml:space="preserve">Agreement for Use of Data for COVID-19 related Research </w:t>
      </w:r>
    </w:p>
    <w:p w14:paraId="4C247D97" w14:textId="09852197" w:rsidR="000049CB" w:rsidRPr="00650BFF" w:rsidRDefault="000049CB" w:rsidP="000049CB">
      <w:pPr>
        <w:rPr>
          <w:sz w:val="24"/>
          <w:szCs w:val="24"/>
        </w:rPr>
      </w:pPr>
      <w:r w:rsidRPr="00650BFF">
        <w:rPr>
          <w:sz w:val="24"/>
          <w:szCs w:val="24"/>
        </w:rPr>
        <w:t>The COVID-19 PMAP database</w:t>
      </w:r>
      <w:r>
        <w:rPr>
          <w:sz w:val="24"/>
          <w:szCs w:val="24"/>
        </w:rPr>
        <w:t>s</w:t>
      </w:r>
      <w:r w:rsidRPr="00650BFF">
        <w:rPr>
          <w:sz w:val="24"/>
          <w:szCs w:val="24"/>
        </w:rPr>
        <w:t xml:space="preserve"> </w:t>
      </w:r>
      <w:r>
        <w:rPr>
          <w:sz w:val="24"/>
          <w:szCs w:val="24"/>
        </w:rPr>
        <w:t>are</w:t>
      </w:r>
      <w:r w:rsidRPr="00650BFF">
        <w:rPr>
          <w:sz w:val="24"/>
          <w:szCs w:val="24"/>
        </w:rPr>
        <w:t xml:space="preserve"> built from the experiences of patients, the documentation and care of providers and the skill and dedication of data scientists.  </w:t>
      </w:r>
      <w:r>
        <w:rPr>
          <w:sz w:val="24"/>
          <w:szCs w:val="24"/>
        </w:rPr>
        <w:t>To that end, research utilizing these databases</w:t>
      </w:r>
      <w:r w:rsidRPr="00650BFF">
        <w:rPr>
          <w:sz w:val="24"/>
          <w:szCs w:val="24"/>
        </w:rPr>
        <w:t xml:space="preserve"> must recognize the contributions of everyone and be part of a collaborative learning community. In recognition of this resource, we expect everyone who utilizes the data to be part of a learning community dedicated to timely and impactful discovery that improves patient outcomes.</w:t>
      </w:r>
      <w:r>
        <w:rPr>
          <w:sz w:val="24"/>
          <w:szCs w:val="24"/>
        </w:rPr>
        <w:t xml:space="preserve"> By submitting this eForm S you are agreeing to the following requirements for access to COVID-19 related data. </w:t>
      </w:r>
    </w:p>
    <w:p w14:paraId="2EF2E485" w14:textId="77777777" w:rsidR="000049CB" w:rsidRPr="00650BFF" w:rsidRDefault="000049CB" w:rsidP="000049CB">
      <w:pPr>
        <w:pStyle w:val="ListParagraph"/>
        <w:numPr>
          <w:ilvl w:val="0"/>
          <w:numId w:val="58"/>
        </w:numPr>
        <w:spacing w:after="160" w:line="259" w:lineRule="auto"/>
        <w:contextualSpacing/>
        <w:rPr>
          <w:sz w:val="24"/>
          <w:szCs w:val="24"/>
        </w:rPr>
      </w:pPr>
      <w:r w:rsidRPr="00650BFF">
        <w:rPr>
          <w:sz w:val="24"/>
          <w:szCs w:val="24"/>
        </w:rPr>
        <w:t>Any research team who utilizes the data has to propose a research question (independent and dependent variable) and post their plan for analysis on a COVID-19 PMAP database that is available to the Johns Hopkins community.</w:t>
      </w:r>
    </w:p>
    <w:p w14:paraId="373593EA" w14:textId="77777777" w:rsidR="000049CB" w:rsidRPr="00650BFF" w:rsidRDefault="000049CB" w:rsidP="000049CB">
      <w:pPr>
        <w:pStyle w:val="ListParagraph"/>
        <w:numPr>
          <w:ilvl w:val="0"/>
          <w:numId w:val="58"/>
        </w:numPr>
        <w:spacing w:after="160" w:line="259" w:lineRule="auto"/>
        <w:contextualSpacing/>
        <w:rPr>
          <w:sz w:val="24"/>
          <w:szCs w:val="24"/>
        </w:rPr>
      </w:pPr>
      <w:r w:rsidRPr="00650BFF">
        <w:rPr>
          <w:sz w:val="24"/>
          <w:szCs w:val="24"/>
        </w:rPr>
        <w:t>All teams need to abide by the requirement that data is analyzed within the SAFE Desktop and no data are downloaded or copied.</w:t>
      </w:r>
    </w:p>
    <w:p w14:paraId="1D784A6E" w14:textId="77777777" w:rsidR="000049CB" w:rsidRPr="00650BFF" w:rsidRDefault="000049CB" w:rsidP="000049CB">
      <w:pPr>
        <w:pStyle w:val="ListParagraph"/>
        <w:numPr>
          <w:ilvl w:val="0"/>
          <w:numId w:val="58"/>
        </w:numPr>
        <w:spacing w:after="160" w:line="259" w:lineRule="auto"/>
        <w:contextualSpacing/>
        <w:rPr>
          <w:sz w:val="24"/>
          <w:szCs w:val="24"/>
        </w:rPr>
      </w:pPr>
      <w:r w:rsidRPr="00650BFF">
        <w:rPr>
          <w:sz w:val="24"/>
          <w:szCs w:val="24"/>
        </w:rPr>
        <w:t>Teams must provide a three month progress report so that teams that are not making progress become known to other potential users</w:t>
      </w:r>
    </w:p>
    <w:p w14:paraId="2ACC304F" w14:textId="77777777" w:rsidR="000049CB" w:rsidRPr="00650BFF" w:rsidRDefault="000049CB" w:rsidP="000049CB">
      <w:pPr>
        <w:pStyle w:val="ListParagraph"/>
        <w:numPr>
          <w:ilvl w:val="0"/>
          <w:numId w:val="58"/>
        </w:numPr>
        <w:spacing w:after="160" w:line="259" w:lineRule="auto"/>
        <w:contextualSpacing/>
        <w:rPr>
          <w:sz w:val="24"/>
          <w:szCs w:val="24"/>
        </w:rPr>
      </w:pPr>
      <w:r w:rsidRPr="00650BFF">
        <w:rPr>
          <w:sz w:val="24"/>
          <w:szCs w:val="24"/>
        </w:rPr>
        <w:t>All findings and results must be shared with the Hopkins COVID research community, including analytic software, derivative variables, parameter estimates, and manuscripts.</w:t>
      </w:r>
    </w:p>
    <w:p w14:paraId="3915228D" w14:textId="77777777" w:rsidR="00410E84" w:rsidRDefault="000049CB" w:rsidP="00410E84">
      <w:pPr>
        <w:pStyle w:val="ListParagraph"/>
        <w:numPr>
          <w:ilvl w:val="0"/>
          <w:numId w:val="58"/>
        </w:numPr>
        <w:spacing w:after="160" w:line="259" w:lineRule="auto"/>
        <w:contextualSpacing/>
        <w:rPr>
          <w:sz w:val="24"/>
          <w:szCs w:val="24"/>
        </w:rPr>
      </w:pPr>
      <w:r w:rsidRPr="00650BFF">
        <w:rPr>
          <w:sz w:val="24"/>
          <w:szCs w:val="24"/>
        </w:rPr>
        <w:t>Teams should consult clinicians and data scientists listed on the COVID-19 PMAP website who contributed to the COVID data resource design and collation. The contributions of all of them are expected to be recognized in publications.</w:t>
      </w:r>
    </w:p>
    <w:p w14:paraId="62D3FF6D" w14:textId="55870D46" w:rsidR="000049CB" w:rsidRPr="00410E84" w:rsidRDefault="000049CB" w:rsidP="00410E84">
      <w:pPr>
        <w:pStyle w:val="ListParagraph"/>
        <w:numPr>
          <w:ilvl w:val="0"/>
          <w:numId w:val="58"/>
        </w:numPr>
        <w:spacing w:after="160" w:line="259" w:lineRule="auto"/>
        <w:contextualSpacing/>
        <w:rPr>
          <w:sz w:val="24"/>
          <w:szCs w:val="24"/>
        </w:rPr>
      </w:pPr>
      <w:r w:rsidRPr="00410E84">
        <w:rPr>
          <w:sz w:val="24"/>
          <w:szCs w:val="24"/>
        </w:rPr>
        <w:lastRenderedPageBreak/>
        <w:t xml:space="preserve">All publications must include this statement “The data utilized for this publication were </w:t>
      </w:r>
      <w:r w:rsidR="003732BB" w:rsidRPr="00410E84">
        <w:rPr>
          <w:sz w:val="24"/>
          <w:szCs w:val="24"/>
        </w:rPr>
        <w:t>from the Johns Hopkins COVID-19 Precision Medicine Center of Excellence, officially designated by the Precision Medicine Analytics Platform (PMAP) leadership, and based on the contribution of many patients and clinicians.”</w:t>
      </w:r>
      <w:r w:rsidR="00985FFD" w:rsidRPr="00410E84" w:rsidDel="00985FFD">
        <w:rPr>
          <w:sz w:val="24"/>
          <w:szCs w:val="24"/>
        </w:rPr>
        <w:t xml:space="preserve"> </w:t>
      </w:r>
    </w:p>
    <w:sectPr w:rsidR="000049CB" w:rsidRPr="00410E84" w:rsidSect="00D11D0D">
      <w:headerReference w:type="default" r:id="rId12"/>
      <w:footerReference w:type="default" r:id="rId13"/>
      <w:headerReference w:type="first" r:id="rId14"/>
      <w:footerReference w:type="first" r:id="rId15"/>
      <w:pgSz w:w="12240" w:h="15840" w:code="1"/>
      <w:pgMar w:top="1440" w:right="1440" w:bottom="1440" w:left="1440" w:header="180" w:footer="3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ACC1F" w16cid:durableId="223A9B63"/>
  <w16cid:commentId w16cid:paraId="11DF8D54" w16cid:durableId="223A9B64"/>
  <w16cid:commentId w16cid:paraId="3E560919" w16cid:durableId="223A9CB8"/>
  <w16cid:commentId w16cid:paraId="23B84101" w16cid:durableId="223A9B65"/>
  <w16cid:commentId w16cid:paraId="27877155" w16cid:durableId="223A9B66"/>
  <w16cid:commentId w16cid:paraId="74A58369" w16cid:durableId="223A9B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F63DC" w14:textId="77777777" w:rsidR="00D47488" w:rsidRDefault="00D47488">
      <w:r>
        <w:separator/>
      </w:r>
    </w:p>
  </w:endnote>
  <w:endnote w:type="continuationSeparator" w:id="0">
    <w:p w14:paraId="400CAE60" w14:textId="77777777" w:rsidR="00D47488" w:rsidRDefault="00D4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615C" w14:textId="3AC8A24C" w:rsidR="0074294B" w:rsidRPr="00B7579C" w:rsidRDefault="0074294B" w:rsidP="00B7579C">
    <w:pPr>
      <w:pStyle w:val="Footer"/>
      <w:rPr>
        <w:sz w:val="16"/>
        <w:szCs w:val="16"/>
      </w:rPr>
    </w:pPr>
    <w:r w:rsidRPr="00B7579C">
      <w:rPr>
        <w:sz w:val="16"/>
        <w:szCs w:val="16"/>
      </w:rPr>
      <w:t>JHMIRB eF</w:t>
    </w:r>
    <w:r>
      <w:rPr>
        <w:sz w:val="16"/>
        <w:szCs w:val="16"/>
      </w:rPr>
      <w:t>orm</w:t>
    </w:r>
    <w:r w:rsidR="007150E4">
      <w:rPr>
        <w:sz w:val="16"/>
        <w:szCs w:val="16"/>
      </w:rPr>
      <w:t xml:space="preserve"> S</w:t>
    </w:r>
    <w:r w:rsidRPr="00B7579C">
      <w:rPr>
        <w:sz w:val="16"/>
        <w:szCs w:val="16"/>
      </w:rPr>
      <w:t xml:space="preserve">  </w:t>
    </w:r>
    <w:r w:rsidR="00E156ED">
      <w:rPr>
        <w:sz w:val="16"/>
        <w:szCs w:val="16"/>
      </w:rPr>
      <w:t xml:space="preserve"> COVID-19</w:t>
    </w:r>
  </w:p>
  <w:p w14:paraId="00C4E523" w14:textId="06E45FFD" w:rsidR="0074294B" w:rsidRPr="00B7579C" w:rsidRDefault="0074294B" w:rsidP="004613EC">
    <w:pPr>
      <w:pStyle w:val="Footer"/>
      <w:tabs>
        <w:tab w:val="clear" w:pos="4320"/>
        <w:tab w:val="clear" w:pos="8640"/>
        <w:tab w:val="left" w:pos="2055"/>
      </w:tabs>
      <w:rPr>
        <w:snapToGrid w:val="0"/>
        <w:sz w:val="16"/>
        <w:szCs w:val="16"/>
      </w:rPr>
    </w:pPr>
    <w:r w:rsidRPr="00B7579C">
      <w:rPr>
        <w:sz w:val="16"/>
        <w:szCs w:val="16"/>
      </w:rPr>
      <w:t xml:space="preserve">Version </w:t>
    </w:r>
    <w:r w:rsidR="002A0CD5">
      <w:rPr>
        <w:sz w:val="16"/>
        <w:szCs w:val="16"/>
      </w:rPr>
      <w:t>3</w:t>
    </w:r>
    <w:r w:rsidRPr="00B7579C">
      <w:rPr>
        <w:sz w:val="16"/>
        <w:szCs w:val="16"/>
      </w:rPr>
      <w:t xml:space="preserve"> Dated:  </w:t>
    </w:r>
    <w:r w:rsidR="002A0CD5">
      <w:rPr>
        <w:sz w:val="16"/>
        <w:szCs w:val="16"/>
      </w:rPr>
      <w:t>8/16/2021</w:t>
    </w:r>
    <w:r>
      <w:rPr>
        <w:sz w:val="16"/>
        <w:szCs w:val="16"/>
      </w:rPr>
      <w:tab/>
    </w:r>
  </w:p>
  <w:p w14:paraId="1C97139C" w14:textId="5F6A4E97" w:rsidR="0074294B" w:rsidRPr="00B7579C" w:rsidRDefault="0074294B"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sidR="00F54F8E">
      <w:rPr>
        <w:noProof/>
        <w:snapToGrid w:val="0"/>
        <w:sz w:val="16"/>
        <w:szCs w:val="16"/>
      </w:rPr>
      <w:t>6</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sidR="00F54F8E">
      <w:rPr>
        <w:noProof/>
        <w:snapToGrid w:val="0"/>
        <w:sz w:val="16"/>
        <w:szCs w:val="16"/>
      </w:rPr>
      <w:t>6</w:t>
    </w:r>
    <w:r w:rsidRPr="00B7579C">
      <w:rPr>
        <w:snapToGrid w:val="0"/>
        <w:sz w:val="16"/>
        <w:szCs w:val="16"/>
      </w:rPr>
      <w:fldChar w:fldCharType="end"/>
    </w:r>
  </w:p>
  <w:p w14:paraId="6AD7FB5F" w14:textId="77777777" w:rsidR="0074294B" w:rsidRPr="00B7579C" w:rsidRDefault="0074294B" w:rsidP="00B7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60D1" w14:textId="77777777" w:rsidR="0074294B" w:rsidRPr="00B7579C" w:rsidRDefault="0074294B" w:rsidP="00B7579C">
    <w:pPr>
      <w:pStyle w:val="Footer"/>
      <w:rPr>
        <w:sz w:val="16"/>
        <w:szCs w:val="16"/>
      </w:rPr>
    </w:pPr>
    <w:r w:rsidRPr="00B7579C">
      <w:rPr>
        <w:sz w:val="16"/>
        <w:szCs w:val="16"/>
      </w:rPr>
      <w:t xml:space="preserve">JHMIRB </w:t>
    </w:r>
    <w:proofErr w:type="spellStart"/>
    <w:proofErr w:type="gramStart"/>
    <w:r w:rsidRPr="00B7579C">
      <w:rPr>
        <w:sz w:val="16"/>
        <w:szCs w:val="16"/>
      </w:rPr>
      <w:t>eF</w:t>
    </w:r>
    <w:r>
      <w:rPr>
        <w:sz w:val="16"/>
        <w:szCs w:val="16"/>
      </w:rPr>
      <w:t>ormA</w:t>
    </w:r>
    <w:proofErr w:type="spellEnd"/>
    <w:r w:rsidRPr="00B7579C">
      <w:rPr>
        <w:sz w:val="16"/>
        <w:szCs w:val="16"/>
      </w:rPr>
      <w:t xml:space="preserve">  01</w:t>
    </w:r>
    <w:proofErr w:type="gramEnd"/>
  </w:p>
  <w:p w14:paraId="0E82FBBC" w14:textId="77777777" w:rsidR="0074294B" w:rsidRPr="00B7579C" w:rsidRDefault="0074294B" w:rsidP="00B7579C">
    <w:pPr>
      <w:pStyle w:val="Footer"/>
      <w:rPr>
        <w:snapToGrid w:val="0"/>
        <w:sz w:val="16"/>
        <w:szCs w:val="16"/>
      </w:rPr>
    </w:pPr>
    <w:r w:rsidRPr="00B7579C">
      <w:rPr>
        <w:sz w:val="16"/>
        <w:szCs w:val="16"/>
      </w:rPr>
      <w:t>Version 3 Dated:   8/15/05</w:t>
    </w:r>
  </w:p>
  <w:p w14:paraId="52000B8D" w14:textId="733D7A34" w:rsidR="0074294B" w:rsidRPr="00B7579C" w:rsidRDefault="0074294B"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Pr>
        <w:noProof/>
        <w:snapToGrid w:val="0"/>
        <w:sz w:val="16"/>
        <w:szCs w:val="16"/>
      </w:rPr>
      <w:t>1</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sidR="00EA0C5E">
      <w:rPr>
        <w:noProof/>
        <w:snapToGrid w:val="0"/>
        <w:sz w:val="16"/>
        <w:szCs w:val="16"/>
      </w:rPr>
      <w:t>4</w:t>
    </w:r>
    <w:r w:rsidRPr="00B7579C">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EDC2" w14:textId="77777777" w:rsidR="00D47488" w:rsidRDefault="00D47488">
      <w:r>
        <w:separator/>
      </w:r>
    </w:p>
  </w:footnote>
  <w:footnote w:type="continuationSeparator" w:id="0">
    <w:p w14:paraId="2200427B" w14:textId="77777777" w:rsidR="00D47488" w:rsidRDefault="00D4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D6E0" w14:textId="77777777" w:rsidR="00464F7F" w:rsidRDefault="00464F7F" w:rsidP="00464F7F">
    <w:pPr>
      <w:rPr>
        <w:sz w:val="22"/>
      </w:rPr>
    </w:pPr>
    <w:r>
      <w:rPr>
        <w:sz w:val="22"/>
      </w:rPr>
      <w:t xml:space="preserve">Date: ____________________   </w:t>
    </w:r>
  </w:p>
  <w:p w14:paraId="4BEE1CDA" w14:textId="77777777" w:rsidR="00464F7F" w:rsidRDefault="00464F7F" w:rsidP="00464F7F">
    <w:pPr>
      <w:rPr>
        <w:sz w:val="22"/>
      </w:rPr>
    </w:pPr>
    <w:r>
      <w:rPr>
        <w:sz w:val="22"/>
      </w:rPr>
      <w:t>Principal Investigator: _________________</w:t>
    </w:r>
  </w:p>
  <w:p w14:paraId="08D5A9FF" w14:textId="77777777" w:rsidR="00464F7F" w:rsidRDefault="00464F7F" w:rsidP="00464F7F">
    <w:pPr>
      <w:rPr>
        <w:sz w:val="22"/>
      </w:rPr>
    </w:pPr>
    <w:r>
      <w:rPr>
        <w:sz w:val="22"/>
      </w:rPr>
      <w:t>Application Number: ___________</w:t>
    </w:r>
  </w:p>
  <w:p w14:paraId="07E7441A" w14:textId="77777777" w:rsidR="00464F7F" w:rsidRDefault="00464F7F">
    <w:pPr>
      <w:pStyle w:val="Header"/>
    </w:pPr>
  </w:p>
  <w:p w14:paraId="4E2C5038" w14:textId="77777777" w:rsidR="0074294B" w:rsidRDefault="0074294B">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45A5" w14:textId="77777777" w:rsidR="0074294B" w:rsidRDefault="0074294B" w:rsidP="00C374E2">
    <w:pPr>
      <w:rPr>
        <w:sz w:val="22"/>
      </w:rPr>
    </w:pPr>
    <w:r>
      <w:rPr>
        <w:sz w:val="22"/>
      </w:rPr>
      <w:t xml:space="preserve">Date: ____________________   </w:t>
    </w:r>
    <w:r>
      <w:rPr>
        <w:sz w:val="22"/>
      </w:rPr>
      <w:br/>
      <w:t>Principal Investigator: _________________</w:t>
    </w:r>
  </w:p>
  <w:p w14:paraId="1A0E920D" w14:textId="77777777" w:rsidR="0074294B" w:rsidRDefault="0074294B" w:rsidP="00C374E2">
    <w:pPr>
      <w:rPr>
        <w:sz w:val="22"/>
      </w:rPr>
    </w:pPr>
    <w:r>
      <w:rPr>
        <w:sz w:val="22"/>
      </w:rPr>
      <w:t>Application Number: ___________</w:t>
    </w:r>
  </w:p>
  <w:p w14:paraId="3C05BEA9" w14:textId="77777777" w:rsidR="0074294B" w:rsidRDefault="0074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A26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4A79"/>
    <w:multiLevelType w:val="hybridMultilevel"/>
    <w:tmpl w:val="0C5EB352"/>
    <w:lvl w:ilvl="0" w:tplc="BB08BA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3A74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24342"/>
    <w:multiLevelType w:val="hybridMultilevel"/>
    <w:tmpl w:val="89E6CE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12FF0"/>
    <w:multiLevelType w:val="hybridMultilevel"/>
    <w:tmpl w:val="90CA4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9170A"/>
    <w:multiLevelType w:val="hybridMultilevel"/>
    <w:tmpl w:val="DFF8B8B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04132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397AF7"/>
    <w:multiLevelType w:val="singleLevel"/>
    <w:tmpl w:val="5B58D164"/>
    <w:lvl w:ilvl="0">
      <w:start w:val="1"/>
      <w:numFmt w:val="lowerLetter"/>
      <w:lvlText w:val="%1."/>
      <w:lvlJc w:val="left"/>
      <w:pPr>
        <w:tabs>
          <w:tab w:val="num" w:pos="1080"/>
        </w:tabs>
        <w:ind w:left="1080" w:hanging="360"/>
      </w:pPr>
      <w:rPr>
        <w:rFonts w:hint="default"/>
      </w:rPr>
    </w:lvl>
  </w:abstractNum>
  <w:abstractNum w:abstractNumId="8" w15:restartNumberingAfterBreak="0">
    <w:nsid w:val="155E5A36"/>
    <w:multiLevelType w:val="hybridMultilevel"/>
    <w:tmpl w:val="12360D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2016AA"/>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AF4462C"/>
    <w:multiLevelType w:val="singleLevel"/>
    <w:tmpl w:val="B7DACD5A"/>
    <w:lvl w:ilvl="0">
      <w:start w:val="1"/>
      <w:numFmt w:val="lowerLetter"/>
      <w:lvlText w:val="%1."/>
      <w:lvlJc w:val="left"/>
      <w:pPr>
        <w:tabs>
          <w:tab w:val="num" w:pos="1080"/>
        </w:tabs>
        <w:ind w:left="1080" w:hanging="360"/>
      </w:pPr>
      <w:rPr>
        <w:rFonts w:hint="default"/>
      </w:rPr>
    </w:lvl>
  </w:abstractNum>
  <w:abstractNum w:abstractNumId="11" w15:restartNumberingAfterBreak="0">
    <w:nsid w:val="1C576B21"/>
    <w:multiLevelType w:val="hybridMultilevel"/>
    <w:tmpl w:val="42BE00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AB7BCB"/>
    <w:multiLevelType w:val="singleLevel"/>
    <w:tmpl w:val="BDDE9E80"/>
    <w:lvl w:ilvl="0">
      <w:start w:val="1"/>
      <w:numFmt w:val="lowerLetter"/>
      <w:lvlText w:val="%1."/>
      <w:lvlJc w:val="left"/>
      <w:pPr>
        <w:tabs>
          <w:tab w:val="num" w:pos="1080"/>
        </w:tabs>
        <w:ind w:left="1080" w:hanging="360"/>
      </w:pPr>
      <w:rPr>
        <w:rFonts w:hint="default"/>
      </w:rPr>
    </w:lvl>
  </w:abstractNum>
  <w:abstractNum w:abstractNumId="13" w15:restartNumberingAfterBreak="0">
    <w:nsid w:val="247F6220"/>
    <w:multiLevelType w:val="singleLevel"/>
    <w:tmpl w:val="64F4793A"/>
    <w:lvl w:ilvl="0">
      <w:start w:val="1"/>
      <w:numFmt w:val="lowerLetter"/>
      <w:lvlText w:val="%1."/>
      <w:lvlJc w:val="left"/>
      <w:pPr>
        <w:tabs>
          <w:tab w:val="num" w:pos="1440"/>
        </w:tabs>
        <w:ind w:left="1440" w:hanging="720"/>
      </w:pPr>
      <w:rPr>
        <w:rFonts w:hint="default"/>
      </w:rPr>
    </w:lvl>
  </w:abstractNum>
  <w:abstractNum w:abstractNumId="14" w15:restartNumberingAfterBreak="0">
    <w:nsid w:val="277F76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533D17"/>
    <w:multiLevelType w:val="singleLevel"/>
    <w:tmpl w:val="CB90F3BE"/>
    <w:lvl w:ilvl="0">
      <w:start w:val="1"/>
      <w:numFmt w:val="lowerLetter"/>
      <w:lvlText w:val="%1."/>
      <w:lvlJc w:val="left"/>
      <w:pPr>
        <w:tabs>
          <w:tab w:val="num" w:pos="1440"/>
        </w:tabs>
        <w:ind w:left="1440" w:hanging="720"/>
      </w:pPr>
      <w:rPr>
        <w:rFonts w:hint="default"/>
      </w:rPr>
    </w:lvl>
  </w:abstractNum>
  <w:abstractNum w:abstractNumId="16" w15:restartNumberingAfterBreak="0">
    <w:nsid w:val="316A7A5C"/>
    <w:multiLevelType w:val="singleLevel"/>
    <w:tmpl w:val="B6DE079E"/>
    <w:lvl w:ilvl="0">
      <w:start w:val="1"/>
      <w:numFmt w:val="lowerLetter"/>
      <w:lvlText w:val="%1."/>
      <w:lvlJc w:val="left"/>
      <w:pPr>
        <w:tabs>
          <w:tab w:val="num" w:pos="1440"/>
        </w:tabs>
        <w:ind w:left="1440" w:hanging="720"/>
      </w:pPr>
      <w:rPr>
        <w:rFonts w:hint="default"/>
      </w:rPr>
    </w:lvl>
  </w:abstractNum>
  <w:abstractNum w:abstractNumId="17" w15:restartNumberingAfterBreak="0">
    <w:nsid w:val="33E47B99"/>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34C93266"/>
    <w:multiLevelType w:val="hybridMultilevel"/>
    <w:tmpl w:val="7736C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B5716E"/>
    <w:multiLevelType w:val="singleLevel"/>
    <w:tmpl w:val="C502909E"/>
    <w:lvl w:ilvl="0">
      <w:start w:val="1"/>
      <w:numFmt w:val="lowerLetter"/>
      <w:lvlText w:val="%1."/>
      <w:lvlJc w:val="left"/>
      <w:pPr>
        <w:tabs>
          <w:tab w:val="num" w:pos="1080"/>
        </w:tabs>
        <w:ind w:left="1080" w:hanging="360"/>
      </w:pPr>
      <w:rPr>
        <w:rFonts w:hint="default"/>
      </w:rPr>
    </w:lvl>
  </w:abstractNum>
  <w:abstractNum w:abstractNumId="20" w15:restartNumberingAfterBreak="0">
    <w:nsid w:val="38821A02"/>
    <w:multiLevelType w:val="multilevel"/>
    <w:tmpl w:val="AD32C56C"/>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38B66125"/>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38B77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1049E0"/>
    <w:multiLevelType w:val="multilevel"/>
    <w:tmpl w:val="B144FCAA"/>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3AEB16DA"/>
    <w:multiLevelType w:val="singleLevel"/>
    <w:tmpl w:val="962A72C6"/>
    <w:lvl w:ilvl="0">
      <w:start w:val="1"/>
      <w:numFmt w:val="decimal"/>
      <w:lvlText w:val="%1."/>
      <w:lvlJc w:val="left"/>
      <w:pPr>
        <w:tabs>
          <w:tab w:val="num" w:pos="810"/>
        </w:tabs>
        <w:ind w:left="810" w:hanging="720"/>
      </w:pPr>
      <w:rPr>
        <w:rFonts w:ascii="Times New Roman" w:hAnsi="Times New Roman" w:cs="Times New Roman" w:hint="default"/>
        <w:b/>
        <w:color w:val="auto"/>
        <w:sz w:val="24"/>
        <w:szCs w:val="24"/>
      </w:rPr>
    </w:lvl>
  </w:abstractNum>
  <w:abstractNum w:abstractNumId="25" w15:restartNumberingAfterBreak="0">
    <w:nsid w:val="400121D6"/>
    <w:multiLevelType w:val="singleLevel"/>
    <w:tmpl w:val="701EA50A"/>
    <w:lvl w:ilvl="0">
      <w:start w:val="1"/>
      <w:numFmt w:val="decimal"/>
      <w:lvlText w:val="%1."/>
      <w:lvlJc w:val="left"/>
      <w:pPr>
        <w:tabs>
          <w:tab w:val="num" w:pos="720"/>
        </w:tabs>
        <w:ind w:left="720" w:hanging="720"/>
      </w:pPr>
      <w:rPr>
        <w:rFonts w:hint="default"/>
      </w:rPr>
    </w:lvl>
  </w:abstractNum>
  <w:abstractNum w:abstractNumId="26" w15:restartNumberingAfterBreak="0">
    <w:nsid w:val="404F55BA"/>
    <w:multiLevelType w:val="hybridMultilevel"/>
    <w:tmpl w:val="0128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1C31FB8"/>
    <w:multiLevelType w:val="hybridMultilevel"/>
    <w:tmpl w:val="14D810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5D01A4"/>
    <w:multiLevelType w:val="singleLevel"/>
    <w:tmpl w:val="BDDE9E80"/>
    <w:lvl w:ilvl="0">
      <w:start w:val="1"/>
      <w:numFmt w:val="lowerLetter"/>
      <w:lvlText w:val="%1."/>
      <w:lvlJc w:val="left"/>
      <w:pPr>
        <w:tabs>
          <w:tab w:val="num" w:pos="1080"/>
        </w:tabs>
        <w:ind w:left="1080" w:hanging="360"/>
      </w:pPr>
      <w:rPr>
        <w:rFonts w:hint="default"/>
      </w:rPr>
    </w:lvl>
  </w:abstractNum>
  <w:abstractNum w:abstractNumId="29" w15:restartNumberingAfterBreak="0">
    <w:nsid w:val="435E2323"/>
    <w:multiLevelType w:val="singleLevel"/>
    <w:tmpl w:val="5672E63E"/>
    <w:lvl w:ilvl="0">
      <w:start w:val="1"/>
      <w:numFmt w:val="lowerLetter"/>
      <w:lvlText w:val="%1."/>
      <w:lvlJc w:val="left"/>
      <w:pPr>
        <w:tabs>
          <w:tab w:val="num" w:pos="1080"/>
        </w:tabs>
        <w:ind w:left="1080" w:hanging="360"/>
      </w:pPr>
      <w:rPr>
        <w:rFonts w:hint="default"/>
      </w:rPr>
    </w:lvl>
  </w:abstractNum>
  <w:abstractNum w:abstractNumId="30" w15:restartNumberingAfterBreak="0">
    <w:nsid w:val="48A2270B"/>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48DC61FD"/>
    <w:multiLevelType w:val="hybridMultilevel"/>
    <w:tmpl w:val="2ACC33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9C1E39"/>
    <w:multiLevelType w:val="hybridMultilevel"/>
    <w:tmpl w:val="E4088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A3CA7"/>
    <w:multiLevelType w:val="multilevel"/>
    <w:tmpl w:val="2C3C80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4EB257C4"/>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51AE38EC"/>
    <w:multiLevelType w:val="singleLevel"/>
    <w:tmpl w:val="F6244434"/>
    <w:lvl w:ilvl="0">
      <w:start w:val="1"/>
      <w:numFmt w:val="lowerLetter"/>
      <w:lvlText w:val="%1."/>
      <w:lvlJc w:val="left"/>
      <w:pPr>
        <w:tabs>
          <w:tab w:val="num" w:pos="1080"/>
        </w:tabs>
        <w:ind w:left="1080" w:hanging="360"/>
      </w:pPr>
      <w:rPr>
        <w:rFonts w:hint="default"/>
      </w:rPr>
    </w:lvl>
  </w:abstractNum>
  <w:abstractNum w:abstractNumId="36" w15:restartNumberingAfterBreak="0">
    <w:nsid w:val="52DB5312"/>
    <w:multiLevelType w:val="singleLevel"/>
    <w:tmpl w:val="601ED514"/>
    <w:lvl w:ilvl="0">
      <w:start w:val="2"/>
      <w:numFmt w:val="lowerRoman"/>
      <w:lvlText w:val="%1."/>
      <w:lvlJc w:val="left"/>
      <w:pPr>
        <w:tabs>
          <w:tab w:val="num" w:pos="2160"/>
        </w:tabs>
        <w:ind w:left="2160" w:hanging="720"/>
      </w:pPr>
      <w:rPr>
        <w:rFonts w:hint="default"/>
      </w:rPr>
    </w:lvl>
  </w:abstractNum>
  <w:abstractNum w:abstractNumId="37" w15:restartNumberingAfterBreak="0">
    <w:nsid w:val="55364F35"/>
    <w:multiLevelType w:val="singleLevel"/>
    <w:tmpl w:val="CB90F3BE"/>
    <w:lvl w:ilvl="0">
      <w:start w:val="1"/>
      <w:numFmt w:val="lowerLetter"/>
      <w:lvlText w:val="%1."/>
      <w:lvlJc w:val="left"/>
      <w:pPr>
        <w:tabs>
          <w:tab w:val="num" w:pos="1440"/>
        </w:tabs>
        <w:ind w:left="1440" w:hanging="720"/>
      </w:pPr>
      <w:rPr>
        <w:rFonts w:hint="default"/>
      </w:rPr>
    </w:lvl>
  </w:abstractNum>
  <w:abstractNum w:abstractNumId="38" w15:restartNumberingAfterBreak="0">
    <w:nsid w:val="57EF2DD9"/>
    <w:multiLevelType w:val="hybridMultilevel"/>
    <w:tmpl w:val="3446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8E05DFA"/>
    <w:multiLevelType w:val="singleLevel"/>
    <w:tmpl w:val="18003FB0"/>
    <w:lvl w:ilvl="0">
      <w:start w:val="1"/>
      <w:numFmt w:val="lowerLetter"/>
      <w:lvlText w:val="%1."/>
      <w:lvlJc w:val="left"/>
      <w:pPr>
        <w:tabs>
          <w:tab w:val="num" w:pos="1440"/>
        </w:tabs>
        <w:ind w:left="1440" w:hanging="720"/>
      </w:pPr>
      <w:rPr>
        <w:rFonts w:hint="default"/>
      </w:rPr>
    </w:lvl>
  </w:abstractNum>
  <w:abstractNum w:abstractNumId="40" w15:restartNumberingAfterBreak="0">
    <w:nsid w:val="5D747EEF"/>
    <w:multiLevelType w:val="hybridMultilevel"/>
    <w:tmpl w:val="AD261970"/>
    <w:lvl w:ilvl="0" w:tplc="1E4E07B0">
      <w:start w:val="1"/>
      <w:numFmt w:val="lowerLetter"/>
      <w:lvlText w:val="%1."/>
      <w:lvlJc w:val="left"/>
      <w:pPr>
        <w:ind w:left="450" w:hanging="360"/>
      </w:pPr>
      <w:rPr>
        <w:rFonts w:ascii="Times New Roman" w:eastAsia="Times New Roman" w:hAnsi="Times New Roman" w:cs="Times New Roman"/>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5DAB3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EED7C75"/>
    <w:multiLevelType w:val="singleLevel"/>
    <w:tmpl w:val="D22EAA5C"/>
    <w:lvl w:ilvl="0">
      <w:start w:val="9"/>
      <w:numFmt w:val="lowerLetter"/>
      <w:lvlText w:val="%1."/>
      <w:lvlJc w:val="left"/>
      <w:pPr>
        <w:tabs>
          <w:tab w:val="num" w:pos="1800"/>
        </w:tabs>
        <w:ind w:left="1800" w:hanging="360"/>
      </w:pPr>
      <w:rPr>
        <w:rFonts w:hint="default"/>
      </w:rPr>
    </w:lvl>
  </w:abstractNum>
  <w:abstractNum w:abstractNumId="43" w15:restartNumberingAfterBreak="0">
    <w:nsid w:val="663542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658122D"/>
    <w:multiLevelType w:val="singleLevel"/>
    <w:tmpl w:val="DE2CE334"/>
    <w:lvl w:ilvl="0">
      <w:start w:val="10"/>
      <w:numFmt w:val="decimal"/>
      <w:lvlText w:val="%1."/>
      <w:lvlJc w:val="left"/>
      <w:pPr>
        <w:tabs>
          <w:tab w:val="num" w:pos="2160"/>
        </w:tabs>
        <w:ind w:left="2160" w:hanging="720"/>
      </w:pPr>
      <w:rPr>
        <w:rFonts w:hint="default"/>
      </w:rPr>
    </w:lvl>
  </w:abstractNum>
  <w:abstractNum w:abstractNumId="45" w15:restartNumberingAfterBreak="0">
    <w:nsid w:val="69DE4577"/>
    <w:multiLevelType w:val="singleLevel"/>
    <w:tmpl w:val="482C2974"/>
    <w:lvl w:ilvl="0">
      <w:start w:val="1"/>
      <w:numFmt w:val="lowerLetter"/>
      <w:lvlText w:val="%1."/>
      <w:lvlJc w:val="left"/>
      <w:pPr>
        <w:tabs>
          <w:tab w:val="num" w:pos="1080"/>
        </w:tabs>
        <w:ind w:left="1080" w:hanging="360"/>
      </w:pPr>
      <w:rPr>
        <w:rFonts w:hint="default"/>
      </w:rPr>
    </w:lvl>
  </w:abstractNum>
  <w:abstractNum w:abstractNumId="46" w15:restartNumberingAfterBreak="0">
    <w:nsid w:val="6C042596"/>
    <w:multiLevelType w:val="hybridMultilevel"/>
    <w:tmpl w:val="D448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DE24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3B7B78"/>
    <w:multiLevelType w:val="hybridMultilevel"/>
    <w:tmpl w:val="194A9DD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36B111A"/>
    <w:multiLevelType w:val="singleLevel"/>
    <w:tmpl w:val="AB22A1C6"/>
    <w:lvl w:ilvl="0">
      <w:start w:val="1"/>
      <w:numFmt w:val="decimal"/>
      <w:lvlText w:val="(%1)"/>
      <w:lvlJc w:val="left"/>
      <w:pPr>
        <w:tabs>
          <w:tab w:val="num" w:pos="1440"/>
        </w:tabs>
        <w:ind w:left="1440" w:hanging="720"/>
      </w:pPr>
      <w:rPr>
        <w:rFonts w:hint="default"/>
        <w:u w:val="none"/>
      </w:rPr>
    </w:lvl>
  </w:abstractNum>
  <w:abstractNum w:abstractNumId="50" w15:restartNumberingAfterBreak="0">
    <w:nsid w:val="747C7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4BB6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5B15F1F"/>
    <w:multiLevelType w:val="hybridMultilevel"/>
    <w:tmpl w:val="6414E5E2"/>
    <w:lvl w:ilvl="0" w:tplc="C14C26B2">
      <w:start w:val="1"/>
      <w:numFmt w:val="lowerLetter"/>
      <w:lvlText w:val="%1."/>
      <w:lvlJc w:val="left"/>
      <w:pPr>
        <w:tabs>
          <w:tab w:val="num" w:pos="1170"/>
        </w:tabs>
        <w:ind w:left="1170" w:hanging="360"/>
      </w:pPr>
      <w:rPr>
        <w:rFonts w:hint="default"/>
        <w:b w:val="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3" w15:restartNumberingAfterBreak="0">
    <w:nsid w:val="79701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B1E0D89"/>
    <w:multiLevelType w:val="hybridMultilevel"/>
    <w:tmpl w:val="9E722330"/>
    <w:lvl w:ilvl="0" w:tplc="A288B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D143DF2"/>
    <w:multiLevelType w:val="singleLevel"/>
    <w:tmpl w:val="51E8873C"/>
    <w:lvl w:ilvl="0">
      <w:start w:val="2"/>
      <w:numFmt w:val="lowerRoman"/>
      <w:lvlText w:val="%1."/>
      <w:lvlJc w:val="left"/>
      <w:pPr>
        <w:tabs>
          <w:tab w:val="num" w:pos="2160"/>
        </w:tabs>
        <w:ind w:left="2160" w:hanging="720"/>
      </w:pPr>
      <w:rPr>
        <w:rFonts w:hint="default"/>
      </w:rPr>
    </w:lvl>
  </w:abstractNum>
  <w:abstractNum w:abstractNumId="56" w15:restartNumberingAfterBreak="0">
    <w:nsid w:val="7D7B3B2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7E3E6919"/>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4"/>
  </w:num>
  <w:num w:numId="2">
    <w:abstractNumId w:val="12"/>
  </w:num>
  <w:num w:numId="3">
    <w:abstractNumId w:val="7"/>
  </w:num>
  <w:num w:numId="4">
    <w:abstractNumId w:val="29"/>
  </w:num>
  <w:num w:numId="5">
    <w:abstractNumId w:val="19"/>
  </w:num>
  <w:num w:numId="6">
    <w:abstractNumId w:val="35"/>
  </w:num>
  <w:num w:numId="7">
    <w:abstractNumId w:val="45"/>
  </w:num>
  <w:num w:numId="8">
    <w:abstractNumId w:val="37"/>
  </w:num>
  <w:num w:numId="9">
    <w:abstractNumId w:val="16"/>
  </w:num>
  <w:num w:numId="10">
    <w:abstractNumId w:val="39"/>
  </w:num>
  <w:num w:numId="11">
    <w:abstractNumId w:val="50"/>
  </w:num>
  <w:num w:numId="12">
    <w:abstractNumId w:val="15"/>
  </w:num>
  <w:num w:numId="13">
    <w:abstractNumId w:val="42"/>
  </w:num>
  <w:num w:numId="14">
    <w:abstractNumId w:val="55"/>
  </w:num>
  <w:num w:numId="15">
    <w:abstractNumId w:val="56"/>
  </w:num>
  <w:num w:numId="16">
    <w:abstractNumId w:val="41"/>
  </w:num>
  <w:num w:numId="17">
    <w:abstractNumId w:val="44"/>
  </w:num>
  <w:num w:numId="18">
    <w:abstractNumId w:val="10"/>
  </w:num>
  <w:num w:numId="19">
    <w:abstractNumId w:val="36"/>
  </w:num>
  <w:num w:numId="20">
    <w:abstractNumId w:val="2"/>
  </w:num>
  <w:num w:numId="21">
    <w:abstractNumId w:val="49"/>
  </w:num>
  <w:num w:numId="22">
    <w:abstractNumId w:val="43"/>
  </w:num>
  <w:num w:numId="23">
    <w:abstractNumId w:val="14"/>
  </w:num>
  <w:num w:numId="24">
    <w:abstractNumId w:val="51"/>
  </w:num>
  <w:num w:numId="25">
    <w:abstractNumId w:val="25"/>
  </w:num>
  <w:num w:numId="26">
    <w:abstractNumId w:val="6"/>
  </w:num>
  <w:num w:numId="27">
    <w:abstractNumId w:val="53"/>
  </w:num>
  <w:num w:numId="28">
    <w:abstractNumId w:val="47"/>
  </w:num>
  <w:num w:numId="29">
    <w:abstractNumId w:val="22"/>
  </w:num>
  <w:num w:numId="30">
    <w:abstractNumId w:val="13"/>
  </w:num>
  <w:num w:numId="31">
    <w:abstractNumId w:val="54"/>
  </w:num>
  <w:num w:numId="32">
    <w:abstractNumId w:val="52"/>
  </w:num>
  <w:num w:numId="33">
    <w:abstractNumId w:val="0"/>
  </w:num>
  <w:num w:numId="34">
    <w:abstractNumId w:val="18"/>
  </w:num>
  <w:num w:numId="35">
    <w:abstractNumId w:val="28"/>
  </w:num>
  <w:num w:numId="36">
    <w:abstractNumId w:val="3"/>
  </w:num>
  <w:num w:numId="37">
    <w:abstractNumId w:val="40"/>
  </w:num>
  <w:num w:numId="38">
    <w:abstractNumId w:val="33"/>
  </w:num>
  <w:num w:numId="39">
    <w:abstractNumId w:val="1"/>
  </w:num>
  <w:num w:numId="40">
    <w:abstractNumId w:val="48"/>
  </w:num>
  <w:num w:numId="41">
    <w:abstractNumId w:val="5"/>
  </w:num>
  <w:num w:numId="42">
    <w:abstractNumId w:val="23"/>
  </w:num>
  <w:num w:numId="43">
    <w:abstractNumId w:val="57"/>
  </w:num>
  <w:num w:numId="44">
    <w:abstractNumId w:val="34"/>
  </w:num>
  <w:num w:numId="45">
    <w:abstractNumId w:val="17"/>
  </w:num>
  <w:num w:numId="46">
    <w:abstractNumId w:val="21"/>
  </w:num>
  <w:num w:numId="47">
    <w:abstractNumId w:val="9"/>
  </w:num>
  <w:num w:numId="48">
    <w:abstractNumId w:val="20"/>
  </w:num>
  <w:num w:numId="49">
    <w:abstractNumId w:val="30"/>
  </w:num>
  <w:num w:numId="50">
    <w:abstractNumId w:val="27"/>
  </w:num>
  <w:num w:numId="51">
    <w:abstractNumId w:val="8"/>
  </w:num>
  <w:num w:numId="52">
    <w:abstractNumId w:val="11"/>
  </w:num>
  <w:num w:numId="53">
    <w:abstractNumId w:val="38"/>
  </w:num>
  <w:num w:numId="54">
    <w:abstractNumId w:val="46"/>
  </w:num>
  <w:num w:numId="55">
    <w:abstractNumId w:val="32"/>
  </w:num>
  <w:num w:numId="56">
    <w:abstractNumId w:val="26"/>
  </w:num>
  <w:num w:numId="57">
    <w:abstractNumId w:val="31"/>
  </w:num>
  <w:num w:numId="58">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0E"/>
    <w:rsid w:val="0000135A"/>
    <w:rsid w:val="000042E2"/>
    <w:rsid w:val="000049CB"/>
    <w:rsid w:val="0001100E"/>
    <w:rsid w:val="00011D95"/>
    <w:rsid w:val="000145FE"/>
    <w:rsid w:val="000149CD"/>
    <w:rsid w:val="000274B9"/>
    <w:rsid w:val="000457B3"/>
    <w:rsid w:val="000468CA"/>
    <w:rsid w:val="000506ED"/>
    <w:rsid w:val="00064DEE"/>
    <w:rsid w:val="000903CE"/>
    <w:rsid w:val="00091C9B"/>
    <w:rsid w:val="00093024"/>
    <w:rsid w:val="000B5368"/>
    <w:rsid w:val="000C586E"/>
    <w:rsid w:val="000C7DD8"/>
    <w:rsid w:val="000D2182"/>
    <w:rsid w:val="000D2998"/>
    <w:rsid w:val="000D6CD9"/>
    <w:rsid w:val="000E1B10"/>
    <w:rsid w:val="000E4537"/>
    <w:rsid w:val="000E4E92"/>
    <w:rsid w:val="000F7A37"/>
    <w:rsid w:val="00137779"/>
    <w:rsid w:val="00145FFF"/>
    <w:rsid w:val="00156530"/>
    <w:rsid w:val="00157EBE"/>
    <w:rsid w:val="0016216B"/>
    <w:rsid w:val="00165DF6"/>
    <w:rsid w:val="00172FA6"/>
    <w:rsid w:val="00173532"/>
    <w:rsid w:val="00182AB2"/>
    <w:rsid w:val="00184C12"/>
    <w:rsid w:val="001974BC"/>
    <w:rsid w:val="00197E77"/>
    <w:rsid w:val="001A764B"/>
    <w:rsid w:val="001D59DB"/>
    <w:rsid w:val="001F14DC"/>
    <w:rsid w:val="001F291F"/>
    <w:rsid w:val="001F2925"/>
    <w:rsid w:val="001F4470"/>
    <w:rsid w:val="00207FB5"/>
    <w:rsid w:val="00217379"/>
    <w:rsid w:val="0022447D"/>
    <w:rsid w:val="00232A9A"/>
    <w:rsid w:val="00233B55"/>
    <w:rsid w:val="002368EE"/>
    <w:rsid w:val="00237505"/>
    <w:rsid w:val="00267483"/>
    <w:rsid w:val="002856AD"/>
    <w:rsid w:val="0028578C"/>
    <w:rsid w:val="00290688"/>
    <w:rsid w:val="00291004"/>
    <w:rsid w:val="0029421C"/>
    <w:rsid w:val="0029440B"/>
    <w:rsid w:val="002A0CD5"/>
    <w:rsid w:val="002B090D"/>
    <w:rsid w:val="002B5285"/>
    <w:rsid w:val="002C520E"/>
    <w:rsid w:val="002C546A"/>
    <w:rsid w:val="002D2BCF"/>
    <w:rsid w:val="002F6C7C"/>
    <w:rsid w:val="00306F99"/>
    <w:rsid w:val="00310CDC"/>
    <w:rsid w:val="00315F2F"/>
    <w:rsid w:val="00322083"/>
    <w:rsid w:val="0034048F"/>
    <w:rsid w:val="0034622B"/>
    <w:rsid w:val="00347A34"/>
    <w:rsid w:val="00350D04"/>
    <w:rsid w:val="00355951"/>
    <w:rsid w:val="00356403"/>
    <w:rsid w:val="00370DAF"/>
    <w:rsid w:val="003732BB"/>
    <w:rsid w:val="003736A0"/>
    <w:rsid w:val="00375409"/>
    <w:rsid w:val="003A1E10"/>
    <w:rsid w:val="003C5D82"/>
    <w:rsid w:val="003E3F46"/>
    <w:rsid w:val="00401862"/>
    <w:rsid w:val="00410E84"/>
    <w:rsid w:val="00412326"/>
    <w:rsid w:val="00415EE7"/>
    <w:rsid w:val="00421B3F"/>
    <w:rsid w:val="00426AD8"/>
    <w:rsid w:val="004305DD"/>
    <w:rsid w:val="00431635"/>
    <w:rsid w:val="00431E02"/>
    <w:rsid w:val="0044003E"/>
    <w:rsid w:val="00441C6E"/>
    <w:rsid w:val="00444A87"/>
    <w:rsid w:val="00455345"/>
    <w:rsid w:val="0045627C"/>
    <w:rsid w:val="00456F02"/>
    <w:rsid w:val="0046042B"/>
    <w:rsid w:val="004613EC"/>
    <w:rsid w:val="00464016"/>
    <w:rsid w:val="00464F7F"/>
    <w:rsid w:val="00485445"/>
    <w:rsid w:val="004962C3"/>
    <w:rsid w:val="004A3EF9"/>
    <w:rsid w:val="004A724E"/>
    <w:rsid w:val="004B0C7A"/>
    <w:rsid w:val="004B221D"/>
    <w:rsid w:val="004C336C"/>
    <w:rsid w:val="004C7E9F"/>
    <w:rsid w:val="004E4764"/>
    <w:rsid w:val="004F177B"/>
    <w:rsid w:val="004F234E"/>
    <w:rsid w:val="005076FB"/>
    <w:rsid w:val="005157C7"/>
    <w:rsid w:val="00522C71"/>
    <w:rsid w:val="005321D5"/>
    <w:rsid w:val="00533E5F"/>
    <w:rsid w:val="005348B2"/>
    <w:rsid w:val="00543A1D"/>
    <w:rsid w:val="00563D95"/>
    <w:rsid w:val="00566CC7"/>
    <w:rsid w:val="00571F82"/>
    <w:rsid w:val="00576BA5"/>
    <w:rsid w:val="00577AB1"/>
    <w:rsid w:val="00581E85"/>
    <w:rsid w:val="00586684"/>
    <w:rsid w:val="005A6D68"/>
    <w:rsid w:val="005B35EC"/>
    <w:rsid w:val="005C1788"/>
    <w:rsid w:val="005C1D71"/>
    <w:rsid w:val="005C41DC"/>
    <w:rsid w:val="005D01D1"/>
    <w:rsid w:val="005E1579"/>
    <w:rsid w:val="005E7C51"/>
    <w:rsid w:val="005E7D23"/>
    <w:rsid w:val="00607FF7"/>
    <w:rsid w:val="0062268F"/>
    <w:rsid w:val="006374AD"/>
    <w:rsid w:val="00650BFF"/>
    <w:rsid w:val="006528F2"/>
    <w:rsid w:val="00676CC1"/>
    <w:rsid w:val="00677628"/>
    <w:rsid w:val="00683975"/>
    <w:rsid w:val="00684011"/>
    <w:rsid w:val="006866B3"/>
    <w:rsid w:val="00694FC2"/>
    <w:rsid w:val="006A2302"/>
    <w:rsid w:val="006B01F5"/>
    <w:rsid w:val="006B21CB"/>
    <w:rsid w:val="006C0F81"/>
    <w:rsid w:val="006E232C"/>
    <w:rsid w:val="006E4A32"/>
    <w:rsid w:val="007150E4"/>
    <w:rsid w:val="00717DB7"/>
    <w:rsid w:val="00720A2F"/>
    <w:rsid w:val="0072182E"/>
    <w:rsid w:val="007226E3"/>
    <w:rsid w:val="007316A5"/>
    <w:rsid w:val="0074294B"/>
    <w:rsid w:val="007548F0"/>
    <w:rsid w:val="00754FD7"/>
    <w:rsid w:val="007652F3"/>
    <w:rsid w:val="00774F33"/>
    <w:rsid w:val="00776098"/>
    <w:rsid w:val="0077639E"/>
    <w:rsid w:val="007A32B6"/>
    <w:rsid w:val="007A6A30"/>
    <w:rsid w:val="007B2FA3"/>
    <w:rsid w:val="007E16E7"/>
    <w:rsid w:val="007F649F"/>
    <w:rsid w:val="0082342C"/>
    <w:rsid w:val="008357AB"/>
    <w:rsid w:val="00870A98"/>
    <w:rsid w:val="00875758"/>
    <w:rsid w:val="008874CE"/>
    <w:rsid w:val="00887A4A"/>
    <w:rsid w:val="00887F68"/>
    <w:rsid w:val="00890DB1"/>
    <w:rsid w:val="008A0549"/>
    <w:rsid w:val="008A31FA"/>
    <w:rsid w:val="008A4511"/>
    <w:rsid w:val="008C2E93"/>
    <w:rsid w:val="008C6873"/>
    <w:rsid w:val="008D50A9"/>
    <w:rsid w:val="009238F8"/>
    <w:rsid w:val="00933D9A"/>
    <w:rsid w:val="009614D2"/>
    <w:rsid w:val="00962209"/>
    <w:rsid w:val="00964C74"/>
    <w:rsid w:val="00970A36"/>
    <w:rsid w:val="00973D1E"/>
    <w:rsid w:val="00984011"/>
    <w:rsid w:val="009859D5"/>
    <w:rsid w:val="00985FFD"/>
    <w:rsid w:val="0099768B"/>
    <w:rsid w:val="009B1350"/>
    <w:rsid w:val="009B2B05"/>
    <w:rsid w:val="009C35EC"/>
    <w:rsid w:val="009D3353"/>
    <w:rsid w:val="009D5FF4"/>
    <w:rsid w:val="009E1E86"/>
    <w:rsid w:val="009E3EFD"/>
    <w:rsid w:val="00A240FE"/>
    <w:rsid w:val="00A2622E"/>
    <w:rsid w:val="00A36940"/>
    <w:rsid w:val="00A3751F"/>
    <w:rsid w:val="00A5377E"/>
    <w:rsid w:val="00A56ED4"/>
    <w:rsid w:val="00A6350F"/>
    <w:rsid w:val="00A71582"/>
    <w:rsid w:val="00A734F2"/>
    <w:rsid w:val="00A742A3"/>
    <w:rsid w:val="00A8109C"/>
    <w:rsid w:val="00AA3058"/>
    <w:rsid w:val="00AD01A1"/>
    <w:rsid w:val="00AD4067"/>
    <w:rsid w:val="00B117C5"/>
    <w:rsid w:val="00B25C0B"/>
    <w:rsid w:val="00B30487"/>
    <w:rsid w:val="00B36563"/>
    <w:rsid w:val="00B36F7C"/>
    <w:rsid w:val="00B477F1"/>
    <w:rsid w:val="00B67536"/>
    <w:rsid w:val="00B7579C"/>
    <w:rsid w:val="00B967E2"/>
    <w:rsid w:val="00BA7D38"/>
    <w:rsid w:val="00BB30CD"/>
    <w:rsid w:val="00BD6A46"/>
    <w:rsid w:val="00BE37AF"/>
    <w:rsid w:val="00BE5255"/>
    <w:rsid w:val="00BF1AE4"/>
    <w:rsid w:val="00BF1F4B"/>
    <w:rsid w:val="00BF54AF"/>
    <w:rsid w:val="00BF618A"/>
    <w:rsid w:val="00C033A7"/>
    <w:rsid w:val="00C2228F"/>
    <w:rsid w:val="00C374E2"/>
    <w:rsid w:val="00C409EC"/>
    <w:rsid w:val="00C459A4"/>
    <w:rsid w:val="00C514F5"/>
    <w:rsid w:val="00C564E3"/>
    <w:rsid w:val="00C6235A"/>
    <w:rsid w:val="00C65778"/>
    <w:rsid w:val="00C86A34"/>
    <w:rsid w:val="00C91039"/>
    <w:rsid w:val="00CA3178"/>
    <w:rsid w:val="00CA5EB4"/>
    <w:rsid w:val="00CA7A63"/>
    <w:rsid w:val="00CC5B56"/>
    <w:rsid w:val="00CD29F0"/>
    <w:rsid w:val="00CD509F"/>
    <w:rsid w:val="00CE12C8"/>
    <w:rsid w:val="00CE6A0E"/>
    <w:rsid w:val="00CF05AF"/>
    <w:rsid w:val="00D07CDE"/>
    <w:rsid w:val="00D11D0D"/>
    <w:rsid w:val="00D15B2F"/>
    <w:rsid w:val="00D15DBF"/>
    <w:rsid w:val="00D16A8F"/>
    <w:rsid w:val="00D261CC"/>
    <w:rsid w:val="00D30125"/>
    <w:rsid w:val="00D35351"/>
    <w:rsid w:val="00D37659"/>
    <w:rsid w:val="00D47488"/>
    <w:rsid w:val="00D773B6"/>
    <w:rsid w:val="00D8165D"/>
    <w:rsid w:val="00D87E0F"/>
    <w:rsid w:val="00D95726"/>
    <w:rsid w:val="00DC1A8D"/>
    <w:rsid w:val="00DD1478"/>
    <w:rsid w:val="00DD2311"/>
    <w:rsid w:val="00DD6BF1"/>
    <w:rsid w:val="00DE2EF4"/>
    <w:rsid w:val="00E01584"/>
    <w:rsid w:val="00E0610E"/>
    <w:rsid w:val="00E0729B"/>
    <w:rsid w:val="00E156ED"/>
    <w:rsid w:val="00E30D5E"/>
    <w:rsid w:val="00E57F38"/>
    <w:rsid w:val="00E603A6"/>
    <w:rsid w:val="00E61BAC"/>
    <w:rsid w:val="00E80F18"/>
    <w:rsid w:val="00E81A85"/>
    <w:rsid w:val="00E93422"/>
    <w:rsid w:val="00E979B1"/>
    <w:rsid w:val="00EA0C5E"/>
    <w:rsid w:val="00EB1556"/>
    <w:rsid w:val="00EB234E"/>
    <w:rsid w:val="00EB3C39"/>
    <w:rsid w:val="00EB3E01"/>
    <w:rsid w:val="00ED06AC"/>
    <w:rsid w:val="00ED0C1D"/>
    <w:rsid w:val="00EF04CC"/>
    <w:rsid w:val="00EF4B8F"/>
    <w:rsid w:val="00EF6642"/>
    <w:rsid w:val="00F074E5"/>
    <w:rsid w:val="00F15A6B"/>
    <w:rsid w:val="00F21AC7"/>
    <w:rsid w:val="00F2441E"/>
    <w:rsid w:val="00F30797"/>
    <w:rsid w:val="00F3528A"/>
    <w:rsid w:val="00F54F8E"/>
    <w:rsid w:val="00F5662B"/>
    <w:rsid w:val="00F674EA"/>
    <w:rsid w:val="00F71F32"/>
    <w:rsid w:val="00F765F6"/>
    <w:rsid w:val="00F872C7"/>
    <w:rsid w:val="00F90462"/>
    <w:rsid w:val="00F93B78"/>
    <w:rsid w:val="00F9665B"/>
    <w:rsid w:val="00FA2129"/>
    <w:rsid w:val="00FA446A"/>
    <w:rsid w:val="00FC5DB1"/>
    <w:rsid w:val="00FD2D70"/>
    <w:rsid w:val="00FD7796"/>
    <w:rsid w:val="00FE6C38"/>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DDB7B"/>
  <w14:defaultImageDpi w14:val="330"/>
  <w15:chartTrackingRefBased/>
  <w15:docId w15:val="{0003351E-AD96-4BF9-A20F-F3BB4A78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900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paragraph" w:styleId="Subtitle">
    <w:name w:val="Subtitle"/>
    <w:basedOn w:val="Normal"/>
    <w:qFormat/>
    <w:rPr>
      <w:b/>
      <w:sz w:val="24"/>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374E2"/>
    <w:rPr>
      <w:rFonts w:ascii="Tahoma" w:hAnsi="Tahoma" w:cs="Tahoma"/>
      <w:sz w:val="16"/>
      <w:szCs w:val="16"/>
    </w:rPr>
  </w:style>
  <w:style w:type="table" w:styleId="TableGrid">
    <w:name w:val="Table Grid"/>
    <w:basedOn w:val="TableNormal"/>
    <w:rsid w:val="00BE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226E3"/>
    <w:rPr>
      <w:sz w:val="16"/>
      <w:szCs w:val="16"/>
    </w:rPr>
  </w:style>
  <w:style w:type="paragraph" w:styleId="CommentText">
    <w:name w:val="annotation text"/>
    <w:basedOn w:val="Normal"/>
    <w:link w:val="CommentTextChar"/>
    <w:rsid w:val="007226E3"/>
  </w:style>
  <w:style w:type="character" w:customStyle="1" w:styleId="CommentTextChar">
    <w:name w:val="Comment Text Char"/>
    <w:basedOn w:val="DefaultParagraphFont"/>
    <w:link w:val="CommentText"/>
    <w:rsid w:val="007226E3"/>
  </w:style>
  <w:style w:type="paragraph" w:styleId="CommentSubject">
    <w:name w:val="annotation subject"/>
    <w:basedOn w:val="CommentText"/>
    <w:next w:val="CommentText"/>
    <w:link w:val="CommentSubjectChar"/>
    <w:rsid w:val="007226E3"/>
    <w:rPr>
      <w:b/>
      <w:bCs/>
    </w:rPr>
  </w:style>
  <w:style w:type="character" w:customStyle="1" w:styleId="CommentSubjectChar">
    <w:name w:val="Comment Subject Char"/>
    <w:link w:val="CommentSubject"/>
    <w:rsid w:val="007226E3"/>
    <w:rPr>
      <w:b/>
      <w:bCs/>
    </w:rPr>
  </w:style>
  <w:style w:type="paragraph" w:styleId="ListParagraph">
    <w:name w:val="List Paragraph"/>
    <w:basedOn w:val="Normal"/>
    <w:uiPriority w:val="34"/>
    <w:qFormat/>
    <w:rsid w:val="00563D95"/>
    <w:pPr>
      <w:ind w:left="720"/>
    </w:pPr>
  </w:style>
  <w:style w:type="character" w:styleId="FollowedHyperlink">
    <w:name w:val="FollowedHyperlink"/>
    <w:rsid w:val="00563D95"/>
    <w:rPr>
      <w:color w:val="954F72"/>
      <w:u w:val="single"/>
    </w:rPr>
  </w:style>
  <w:style w:type="paragraph" w:styleId="Revision">
    <w:name w:val="Revision"/>
    <w:hidden/>
    <w:uiPriority w:val="99"/>
    <w:semiHidden/>
    <w:rsid w:val="00C2228F"/>
  </w:style>
  <w:style w:type="paragraph" w:styleId="NormalWeb">
    <w:name w:val="Normal (Web)"/>
    <w:basedOn w:val="Normal"/>
    <w:uiPriority w:val="99"/>
    <w:unhideWhenUsed/>
    <w:rsid w:val="00290688"/>
    <w:rPr>
      <w:rFonts w:eastAsia="Calibri"/>
      <w:sz w:val="24"/>
      <w:szCs w:val="24"/>
    </w:rPr>
  </w:style>
  <w:style w:type="character" w:customStyle="1" w:styleId="HeaderChar">
    <w:name w:val="Header Char"/>
    <w:link w:val="Header"/>
    <w:uiPriority w:val="99"/>
    <w:rsid w:val="00464F7F"/>
  </w:style>
  <w:style w:type="character" w:styleId="Emphasis">
    <w:name w:val="Emphasis"/>
    <w:uiPriority w:val="20"/>
    <w:qFormat/>
    <w:rsid w:val="00F5662B"/>
    <w:rPr>
      <w:i/>
      <w:iCs/>
    </w:rPr>
  </w:style>
  <w:style w:type="character" w:styleId="Strong">
    <w:name w:val="Strong"/>
    <w:uiPriority w:val="22"/>
    <w:qFormat/>
    <w:rsid w:val="00F5662B"/>
    <w:rPr>
      <w:b/>
      <w:bCs/>
    </w:rPr>
  </w:style>
  <w:style w:type="character" w:customStyle="1" w:styleId="textcontrol">
    <w:name w:val="textcontrol"/>
    <w:basedOn w:val="DefaultParagraphFont"/>
    <w:rsid w:val="005E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0654">
      <w:bodyDiv w:val="1"/>
      <w:marLeft w:val="0"/>
      <w:marRight w:val="0"/>
      <w:marTop w:val="0"/>
      <w:marBottom w:val="0"/>
      <w:divBdr>
        <w:top w:val="none" w:sz="0" w:space="0" w:color="auto"/>
        <w:left w:val="none" w:sz="0" w:space="0" w:color="auto"/>
        <w:bottom w:val="none" w:sz="0" w:space="0" w:color="auto"/>
        <w:right w:val="none" w:sz="0" w:space="0" w:color="auto"/>
      </w:divBdr>
    </w:div>
    <w:div w:id="376585645">
      <w:bodyDiv w:val="1"/>
      <w:marLeft w:val="0"/>
      <w:marRight w:val="0"/>
      <w:marTop w:val="0"/>
      <w:marBottom w:val="0"/>
      <w:divBdr>
        <w:top w:val="none" w:sz="0" w:space="0" w:color="auto"/>
        <w:left w:val="none" w:sz="0" w:space="0" w:color="auto"/>
        <w:bottom w:val="none" w:sz="0" w:space="0" w:color="auto"/>
        <w:right w:val="none" w:sz="0" w:space="0" w:color="auto"/>
      </w:divBdr>
    </w:div>
    <w:div w:id="654071903">
      <w:bodyDiv w:val="1"/>
      <w:marLeft w:val="0"/>
      <w:marRight w:val="0"/>
      <w:marTop w:val="0"/>
      <w:marBottom w:val="0"/>
      <w:divBdr>
        <w:top w:val="none" w:sz="0" w:space="0" w:color="auto"/>
        <w:left w:val="none" w:sz="0" w:space="0" w:color="auto"/>
        <w:bottom w:val="none" w:sz="0" w:space="0" w:color="auto"/>
        <w:right w:val="none" w:sz="0" w:space="0" w:color="auto"/>
      </w:divBdr>
    </w:div>
    <w:div w:id="759640590">
      <w:bodyDiv w:val="1"/>
      <w:marLeft w:val="0"/>
      <w:marRight w:val="0"/>
      <w:marTop w:val="0"/>
      <w:marBottom w:val="0"/>
      <w:divBdr>
        <w:top w:val="none" w:sz="0" w:space="0" w:color="auto"/>
        <w:left w:val="none" w:sz="0" w:space="0" w:color="auto"/>
        <w:bottom w:val="none" w:sz="0" w:space="0" w:color="auto"/>
        <w:right w:val="none" w:sz="0" w:space="0" w:color="auto"/>
      </w:divBdr>
    </w:div>
    <w:div w:id="850488784">
      <w:bodyDiv w:val="1"/>
      <w:marLeft w:val="0"/>
      <w:marRight w:val="0"/>
      <w:marTop w:val="0"/>
      <w:marBottom w:val="0"/>
      <w:divBdr>
        <w:top w:val="none" w:sz="0" w:space="0" w:color="auto"/>
        <w:left w:val="none" w:sz="0" w:space="0" w:color="auto"/>
        <w:bottom w:val="none" w:sz="0" w:space="0" w:color="auto"/>
        <w:right w:val="none" w:sz="0" w:space="0" w:color="auto"/>
      </w:divBdr>
    </w:div>
    <w:div w:id="1021856968">
      <w:bodyDiv w:val="1"/>
      <w:marLeft w:val="0"/>
      <w:marRight w:val="0"/>
      <w:marTop w:val="0"/>
      <w:marBottom w:val="0"/>
      <w:divBdr>
        <w:top w:val="none" w:sz="0" w:space="0" w:color="auto"/>
        <w:left w:val="none" w:sz="0" w:space="0" w:color="auto"/>
        <w:bottom w:val="none" w:sz="0" w:space="0" w:color="auto"/>
        <w:right w:val="none" w:sz="0" w:space="0" w:color="auto"/>
      </w:divBdr>
    </w:div>
    <w:div w:id="1132669477">
      <w:bodyDiv w:val="1"/>
      <w:marLeft w:val="0"/>
      <w:marRight w:val="0"/>
      <w:marTop w:val="0"/>
      <w:marBottom w:val="0"/>
      <w:divBdr>
        <w:top w:val="none" w:sz="0" w:space="0" w:color="auto"/>
        <w:left w:val="none" w:sz="0" w:space="0" w:color="auto"/>
        <w:bottom w:val="none" w:sz="0" w:space="0" w:color="auto"/>
        <w:right w:val="none" w:sz="0" w:space="0" w:color="auto"/>
      </w:divBdr>
    </w:div>
    <w:div w:id="1356351435">
      <w:bodyDiv w:val="1"/>
      <w:marLeft w:val="0"/>
      <w:marRight w:val="0"/>
      <w:marTop w:val="0"/>
      <w:marBottom w:val="0"/>
      <w:divBdr>
        <w:top w:val="none" w:sz="0" w:space="0" w:color="auto"/>
        <w:left w:val="none" w:sz="0" w:space="0" w:color="auto"/>
        <w:bottom w:val="none" w:sz="0" w:space="0" w:color="auto"/>
        <w:right w:val="none" w:sz="0" w:space="0" w:color="auto"/>
      </w:divBdr>
    </w:div>
    <w:div w:id="1469784304">
      <w:bodyDiv w:val="1"/>
      <w:marLeft w:val="0"/>
      <w:marRight w:val="0"/>
      <w:marTop w:val="0"/>
      <w:marBottom w:val="0"/>
      <w:divBdr>
        <w:top w:val="none" w:sz="0" w:space="0" w:color="auto"/>
        <w:left w:val="none" w:sz="0" w:space="0" w:color="auto"/>
        <w:bottom w:val="none" w:sz="0" w:space="0" w:color="auto"/>
        <w:right w:val="none" w:sz="0" w:space="0" w:color="auto"/>
      </w:divBdr>
    </w:div>
    <w:div w:id="1485320558">
      <w:bodyDiv w:val="1"/>
      <w:marLeft w:val="0"/>
      <w:marRight w:val="0"/>
      <w:marTop w:val="0"/>
      <w:marBottom w:val="0"/>
      <w:divBdr>
        <w:top w:val="none" w:sz="0" w:space="0" w:color="auto"/>
        <w:left w:val="none" w:sz="0" w:space="0" w:color="auto"/>
        <w:bottom w:val="none" w:sz="0" w:space="0" w:color="auto"/>
        <w:right w:val="none" w:sz="0" w:space="0" w:color="auto"/>
      </w:divBdr>
    </w:div>
    <w:div w:id="1553926849">
      <w:bodyDiv w:val="1"/>
      <w:marLeft w:val="0"/>
      <w:marRight w:val="0"/>
      <w:marTop w:val="0"/>
      <w:marBottom w:val="0"/>
      <w:divBdr>
        <w:top w:val="none" w:sz="0" w:space="0" w:color="auto"/>
        <w:left w:val="none" w:sz="0" w:space="0" w:color="auto"/>
        <w:bottom w:val="none" w:sz="0" w:space="0" w:color="auto"/>
        <w:right w:val="none" w:sz="0" w:space="0" w:color="auto"/>
      </w:divBdr>
    </w:div>
    <w:div w:id="1641570229">
      <w:bodyDiv w:val="1"/>
      <w:marLeft w:val="0"/>
      <w:marRight w:val="0"/>
      <w:marTop w:val="0"/>
      <w:marBottom w:val="0"/>
      <w:divBdr>
        <w:top w:val="none" w:sz="0" w:space="0" w:color="auto"/>
        <w:left w:val="none" w:sz="0" w:space="0" w:color="auto"/>
        <w:bottom w:val="none" w:sz="0" w:space="0" w:color="auto"/>
        <w:right w:val="none" w:sz="0" w:space="0" w:color="auto"/>
      </w:divBdr>
    </w:div>
    <w:div w:id="1735856989">
      <w:bodyDiv w:val="1"/>
      <w:marLeft w:val="0"/>
      <w:marRight w:val="0"/>
      <w:marTop w:val="0"/>
      <w:marBottom w:val="0"/>
      <w:divBdr>
        <w:top w:val="none" w:sz="0" w:space="0" w:color="auto"/>
        <w:left w:val="none" w:sz="0" w:space="0" w:color="auto"/>
        <w:bottom w:val="none" w:sz="0" w:space="0" w:color="auto"/>
        <w:right w:val="none" w:sz="0" w:space="0" w:color="auto"/>
      </w:divBdr>
    </w:div>
    <w:div w:id="1804688438">
      <w:bodyDiv w:val="1"/>
      <w:marLeft w:val="0"/>
      <w:marRight w:val="0"/>
      <w:marTop w:val="0"/>
      <w:marBottom w:val="0"/>
      <w:divBdr>
        <w:top w:val="none" w:sz="0" w:space="0" w:color="auto"/>
        <w:left w:val="none" w:sz="0" w:space="0" w:color="auto"/>
        <w:bottom w:val="none" w:sz="0" w:space="0" w:color="auto"/>
        <w:right w:val="none" w:sz="0" w:space="0" w:color="auto"/>
      </w:divBdr>
    </w:div>
    <w:div w:id="1884097019">
      <w:bodyDiv w:val="1"/>
      <w:marLeft w:val="0"/>
      <w:marRight w:val="0"/>
      <w:marTop w:val="0"/>
      <w:marBottom w:val="0"/>
      <w:divBdr>
        <w:top w:val="none" w:sz="0" w:space="0" w:color="auto"/>
        <w:left w:val="none" w:sz="0" w:space="0" w:color="auto"/>
        <w:bottom w:val="none" w:sz="0" w:space="0" w:color="auto"/>
        <w:right w:val="none" w:sz="0" w:space="0" w:color="auto"/>
      </w:divBdr>
    </w:div>
    <w:div w:id="1885629443">
      <w:bodyDiv w:val="1"/>
      <w:marLeft w:val="0"/>
      <w:marRight w:val="0"/>
      <w:marTop w:val="0"/>
      <w:marBottom w:val="0"/>
      <w:divBdr>
        <w:top w:val="none" w:sz="0" w:space="0" w:color="auto"/>
        <w:left w:val="none" w:sz="0" w:space="0" w:color="auto"/>
        <w:bottom w:val="none" w:sz="0" w:space="0" w:color="auto"/>
        <w:right w:val="none" w:sz="0" w:space="0" w:color="auto"/>
      </w:divBdr>
    </w:div>
    <w:div w:id="2011248278">
      <w:bodyDiv w:val="1"/>
      <w:marLeft w:val="0"/>
      <w:marRight w:val="0"/>
      <w:marTop w:val="0"/>
      <w:marBottom w:val="0"/>
      <w:divBdr>
        <w:top w:val="none" w:sz="0" w:space="0" w:color="auto"/>
        <w:left w:val="none" w:sz="0" w:space="0" w:color="auto"/>
        <w:bottom w:val="none" w:sz="0" w:space="0" w:color="auto"/>
        <w:right w:val="none" w:sz="0" w:space="0" w:color="auto"/>
      </w:divBdr>
    </w:div>
    <w:div w:id="21394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r.johnshopkins.edu/coronavirus/cad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pkinsmedicine.org/research/resources/offices-policies/or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tr.johnshopkins.edu/programs_resources/programs-resources/i2c/secure-research-data-desktop/"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ctrweb.johnshopkins.edu/ictr/connec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8C9C0-A545-4B6E-A9FE-705315F0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1865</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A: Required – JHM-IRB Protocol Format</vt:lpstr>
    </vt:vector>
  </TitlesOfParts>
  <Company>School Of medicine</Company>
  <LinksUpToDate>false</LinksUpToDate>
  <CharactersWithSpaces>12231</CharactersWithSpaces>
  <SharedDoc>false</SharedDoc>
  <HLinks>
    <vt:vector size="18" baseType="variant">
      <vt:variant>
        <vt:i4>8060928</vt:i4>
      </vt:variant>
      <vt:variant>
        <vt:i4>6</vt:i4>
      </vt:variant>
      <vt:variant>
        <vt:i4>0</vt:i4>
      </vt:variant>
      <vt:variant>
        <vt:i4>5</vt:i4>
      </vt:variant>
      <vt:variant>
        <vt:lpwstr>http://intranet.insidehopkinsmedicine.org/privacy_office/additional_information/use_of_data_agreement.html</vt:lpwstr>
      </vt:variant>
      <vt:variant>
        <vt:lpwstr/>
      </vt:variant>
      <vt:variant>
        <vt:i4>5898241</vt:i4>
      </vt:variant>
      <vt:variant>
        <vt:i4>3</vt:i4>
      </vt:variant>
      <vt:variant>
        <vt:i4>0</vt:i4>
      </vt:variant>
      <vt:variant>
        <vt:i4>5</vt:i4>
      </vt:variant>
      <vt:variant>
        <vt:lpwstr>https://www.hopkinsmedicine.org/research/resources/offices-policies/ora/</vt:lpwstr>
      </vt:variant>
      <vt:variant>
        <vt:lpwstr/>
      </vt:variant>
      <vt:variant>
        <vt:i4>983124</vt:i4>
      </vt:variant>
      <vt:variant>
        <vt:i4>0</vt:i4>
      </vt:variant>
      <vt:variant>
        <vt:i4>0</vt:i4>
      </vt:variant>
      <vt:variant>
        <vt:i4>5</vt:i4>
      </vt:variant>
      <vt:variant>
        <vt:lpwstr>https://ictrweb.johnshopkins.edu/ictr/connection/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Required – JHM-IRB Protocol Format</dc:title>
  <dc:subject/>
  <dc:creator>Johns Hopkins University</dc:creator>
  <cp:keywords/>
  <dc:description/>
  <cp:lastModifiedBy>Kristin MacNeal</cp:lastModifiedBy>
  <cp:revision>3</cp:revision>
  <cp:lastPrinted>2019-09-19T15:05:00Z</cp:lastPrinted>
  <dcterms:created xsi:type="dcterms:W3CDTF">2021-08-24T16:08:00Z</dcterms:created>
  <dcterms:modified xsi:type="dcterms:W3CDTF">2021-08-24T16:08:00Z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1000368920</vt:i4>
  </property>
  <property fmtid="{D5CDD505-2E9C-101B-9397-08002B2CF9AE}" pid="3" name="_EmailEntryID">
    <vt:lpwstr>0000000000937388D71081438BABA9928A501C2A070057DA3C7AC3ABCB498632261D85C513CC00000BF73EF00000C090A3CC2E1FDF43A762E30C4BFEAADF0000F7F9404E0000</vt:lpwstr>
  </property>
  <property fmtid="{D5CDD505-2E9C-101B-9397-08002B2CF9AE}" pid="4" name="_EmailStoreID0">
    <vt:lpwstr>0000000038A1BB1005E5101AA1BB08002B2A56C20000454D534D44422E444C4C00000000000000001B55FA20AA6611CD9BC800AA002FC45A0C0000006B6A6574657231406A686D692E656475002F6F3D4A4820456E74657270726973652045786368616E67652F6F753D45786368616E67652041646D696E697374726174697</vt:lpwstr>
  </property>
  <property fmtid="{D5CDD505-2E9C-101B-9397-08002B2CF9AE}" pid="5" name="_EmailStoreID1">
    <vt:lpwstr>6652047726F7570202846594449424F484632335350444C54292F636E3D526563697069656E74732F636E3D6B6A657465723100E94632F43400000002000000100000006B006A006500740065007200310040006A0068006D0069002E0065006400750000000000</vt:lpwstr>
  </property>
  <property fmtid="{D5CDD505-2E9C-101B-9397-08002B2CF9AE}" pid="6" name="_EmailStoreID2">
    <vt:lpwstr>750000000000</vt:lpwstr>
  </property>
</Properties>
</file>