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4A1B92" w14:textId="77777777" w:rsidR="001D2961" w:rsidRPr="00FD4635" w:rsidRDefault="001D2961" w:rsidP="001D2961">
      <w:r w:rsidRPr="001D296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858AE" wp14:editId="56BEDF94">
                <wp:simplePos x="0" y="0"/>
                <wp:positionH relativeFrom="margin">
                  <wp:posOffset>-9525</wp:posOffset>
                </wp:positionH>
                <wp:positionV relativeFrom="paragraph">
                  <wp:posOffset>257470</wp:posOffset>
                </wp:positionV>
                <wp:extent cx="59436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A13E" w14:textId="77777777" w:rsidR="001D2961" w:rsidRDefault="001D2961" w:rsidP="00FD4635">
                            <w:pPr>
                              <w:pStyle w:val="Heading1"/>
                              <w:spacing w:before="0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1D2961">
                              <w:rPr>
                                <w:b/>
                                <w:i/>
                                <w:color w:val="auto"/>
                              </w:rPr>
                              <w:t xml:space="preserve">Instructions: </w:t>
                            </w:r>
                          </w:p>
                          <w:p w14:paraId="7FCA9140" w14:textId="77777777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 xml:space="preserve">Use this outreach communication template to </w:t>
                            </w:r>
                            <w:r w:rsidR="00A37261">
                              <w:rPr>
                                <w:i/>
                              </w:rPr>
                              <w:t>engage providers</w:t>
                            </w:r>
                            <w:r w:rsidRPr="00FD4635">
                              <w:rPr>
                                <w:i/>
                              </w:rPr>
                              <w:t xml:space="preserve"> and inform them on the respective QI ini</w:t>
                            </w:r>
                            <w:r w:rsidR="00544839">
                              <w:rPr>
                                <w:i/>
                              </w:rPr>
                              <w:t xml:space="preserve">tiative(s) </w:t>
                            </w:r>
                            <w:r w:rsidR="00A37261">
                              <w:rPr>
                                <w:i/>
                              </w:rPr>
                              <w:t>being</w:t>
                            </w:r>
                            <w:r w:rsidR="00544839">
                              <w:rPr>
                                <w:i/>
                              </w:rPr>
                              <w:t xml:space="preserve"> implement</w:t>
                            </w:r>
                            <w:r w:rsidR="00A37261">
                              <w:rPr>
                                <w:i/>
                              </w:rPr>
                              <w:t>ed</w:t>
                            </w:r>
                            <w:r w:rsidRPr="00FD4635">
                              <w:rPr>
                                <w:i/>
                              </w:rPr>
                              <w:t xml:space="preserve"> in their respective group/unit. </w:t>
                            </w:r>
                          </w:p>
                          <w:p w14:paraId="19333A44" w14:textId="77777777" w:rsidR="00FD4635" w:rsidRPr="00FD4635" w:rsidRDefault="00FD4635" w:rsidP="00FD4635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5D4EF979" w14:textId="77777777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>Brackets [</w:t>
                            </w:r>
                            <w:r w:rsidRPr="00FD4635">
                              <w:rPr>
                                <w:i/>
                                <w:u w:val="single"/>
                              </w:rPr>
                              <w:t>TEXT</w:t>
                            </w:r>
                            <w:r w:rsidRPr="00FD4635">
                              <w:rPr>
                                <w:i/>
                              </w:rPr>
                              <w:t xml:space="preserve">] indicate locations to insert appropriate text (as specified within the brackets). Sentence case and bold font </w:t>
                            </w:r>
                            <w:r w:rsidR="00FD4635" w:rsidRPr="00FD4635">
                              <w:rPr>
                                <w:i/>
                              </w:rPr>
                              <w:t xml:space="preserve">within the brackets </w:t>
                            </w:r>
                            <w:r w:rsidRPr="00FD4635">
                              <w:rPr>
                                <w:i/>
                              </w:rPr>
                              <w:t>can be ignored.</w:t>
                            </w:r>
                            <w:r w:rsidR="00FD4635" w:rsidRPr="00FD4635">
                              <w:rPr>
                                <w:i/>
                              </w:rPr>
                              <w:t xml:space="preserve"> Please only include</w:t>
                            </w:r>
                            <w:r w:rsidRPr="00FD4635">
                              <w:rPr>
                                <w:i/>
                              </w:rPr>
                              <w:t xml:space="preserve"> information that is applicable to the QI initiative(s) being implemented. </w:t>
                            </w:r>
                          </w:p>
                          <w:p w14:paraId="39C58EB1" w14:textId="77777777" w:rsidR="00FD4635" w:rsidRPr="00FD4635" w:rsidRDefault="00FD4635" w:rsidP="00FD4635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6B00002E" w14:textId="77777777" w:rsidR="001D2961" w:rsidRPr="00FD4635" w:rsidRDefault="001D2961" w:rsidP="00FD4635">
                            <w:pPr>
                              <w:rPr>
                                <w:i/>
                              </w:rPr>
                            </w:pPr>
                            <w:r w:rsidRPr="00FD4635">
                              <w:rPr>
                                <w:i/>
                              </w:rPr>
                              <w:t>Italicized text such as this paragraph (whether in brackets or not) indicate instructions to the reader and should be deleted before submission to respective groups/units.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0.2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g/PQIAAG0EAAAOAAAAZHJzL2Uyb0RvYy54bWysVNtu2zAMfR+wfxD0vthOnbQx4hRdugwD&#10;ugvQ7gMYWY6F6TZJid19/Sg5SbMN2MOwF0ESqcPDQ1LL20FJcuDOC6NrWkxySrhmphF6V9OvT5s3&#10;N5T4ALoBaTSv6TP39Hb1+tWytxWfms7IhjuCINpXva1pF4KtssyzjivwE2O5RmNrnIKAR7fLGgc9&#10;oiuZTfN8nvXGNdYZxr3H2/vRSFcJv205C5/b1vNAZE2RW0irS+s2rtlqCdXOge0EO9KAf2ChQGgM&#10;eoa6hwBk78QfUEowZ7xpw4QZlZm2FYynHDCbIv8tm8cOLE+5oDjenmXy/w+WfTp8cUQ0NZ0W15Ro&#10;UFikJz4E8tYMZBr16a2v0O3RomMY8BrrnHL19sGwb55os+5A7/idc6bvODTIr4gvs4unI46PINv+&#10;o2kwDOyDSUBD61QUD+UgiI51ej7XJlJheDlblFfzHE0MbUWZl/Npql4G1em5dT6850aRuKmpw+In&#10;eDg8+BDpQHVyidG8kaLZCCnTITYcX0tHDoCtst2NKcq9Qq7j3WKWY/wRJ/VndE+ovyBJTfqaLmbT&#10;2SjSX6IAY1yHqxPmpacSAedCClXTGww7BoYqqvtON0gCqgBCjntMTOqj3FHhUeswbAd0jDXYmuYZ&#10;hXdm7H+cV9x0xv2gpMfer6n/vgfHKZEfNBZvUZRlHJZ0KGfXqDRxl5btpQU0Q6iaBkrG7TqkAUuy&#10;2jss8kYk+V+YHLliTyf9jvMXh+bynLxefonVTwAAAP//AwBQSwMEFAAGAAgAAAAhAJOvOQ7gAAAA&#10;CQEAAA8AAABkcnMvZG93bnJldi54bWxMj81OwzAQhO9IvIO1SFxQa6f0h4Y4VYXUW2mh5QHc2MSh&#10;9jqKnTa8PcsJTrurGc1+U6wG79jFdLEJKCEbC2AGq6AbrCV8HDejJ2AxKdTKBTQSvk2EVXl7U6hc&#10;hyu+m8sh1YxCMOZKgk2pzTmPlTVexXFoDZL2GTqvEp1dzXWnrhTuHZ8IMedeNUgfrGrNizXV+dB7&#10;CeJ1s3042y+3bdb9Uu/e9jhr9lLe3w3rZ2DJDOnPDL/4hA4lMZ1CjzoyJ2GUzcgpYSpokr58nNJy&#10;kjCZZwvgZcH/Nyh/AAAA//8DAFBLAQItABQABgAIAAAAIQC2gziS/gAAAOEBAAATAAAAAAAAAAAA&#10;AAAAAAAAAABbQ29udGVudF9UeXBlc10ueG1sUEsBAi0AFAAGAAgAAAAhADj9If/WAAAAlAEAAAsA&#10;AAAAAAAAAAAAAAAALwEAAF9yZWxzLy5yZWxzUEsBAi0AFAAGAAgAAAAhADHOWD89AgAAbQQAAA4A&#10;AAAAAAAAAAAAAAAALgIAAGRycy9lMm9Eb2MueG1sUEsBAi0AFAAGAAgAAAAhAJOvOQ7gAAAACQEA&#10;AA8AAAAAAAAAAAAAAAAAlwQAAGRycy9kb3ducmV2LnhtbFBLBQYAAAAABAAEAPMAAACkBQAAAAA=&#10;" fillcolor="#f2f2f2 [3052]" strokecolor="#a5a5a5 [3206]">
                <v:textbox style="mso-fit-shape-to-text:t">
                  <w:txbxContent>
                    <w:p w:rsidR="001D2961" w:rsidRDefault="001D2961" w:rsidP="00FD4635">
                      <w:pPr>
                        <w:pStyle w:val="Heading1"/>
                        <w:spacing w:before="0"/>
                        <w:rPr>
                          <w:b/>
                          <w:i/>
                          <w:color w:val="auto"/>
                        </w:rPr>
                      </w:pPr>
                      <w:r w:rsidRPr="001D2961">
                        <w:rPr>
                          <w:b/>
                          <w:i/>
                          <w:color w:val="auto"/>
                        </w:rPr>
                        <w:t xml:space="preserve">Instructions: </w:t>
                      </w:r>
                    </w:p>
                    <w:p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 xml:space="preserve">Use this outreach communication template to </w:t>
                      </w:r>
                      <w:r w:rsidR="00A37261">
                        <w:rPr>
                          <w:i/>
                        </w:rPr>
                        <w:t>engage providers</w:t>
                      </w:r>
                      <w:r w:rsidRPr="00FD4635">
                        <w:rPr>
                          <w:i/>
                        </w:rPr>
                        <w:t xml:space="preserve"> and inform them on the respective QI ini</w:t>
                      </w:r>
                      <w:r w:rsidR="00544839">
                        <w:rPr>
                          <w:i/>
                        </w:rPr>
                        <w:t xml:space="preserve">tiative(s) </w:t>
                      </w:r>
                      <w:r w:rsidR="00A37261">
                        <w:rPr>
                          <w:i/>
                        </w:rPr>
                        <w:t>being</w:t>
                      </w:r>
                      <w:r w:rsidR="00544839">
                        <w:rPr>
                          <w:i/>
                        </w:rPr>
                        <w:t xml:space="preserve"> implement</w:t>
                      </w:r>
                      <w:r w:rsidR="00A37261">
                        <w:rPr>
                          <w:i/>
                        </w:rPr>
                        <w:t>ed</w:t>
                      </w:r>
                      <w:r w:rsidRPr="00FD4635">
                        <w:rPr>
                          <w:i/>
                        </w:rPr>
                        <w:t xml:space="preserve"> in their respective group/unit. </w:t>
                      </w:r>
                    </w:p>
                    <w:p w:rsidR="00FD4635" w:rsidRPr="00FD4635" w:rsidRDefault="00FD4635" w:rsidP="00FD4635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  <w:p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>Brackets [</w:t>
                      </w:r>
                      <w:r w:rsidRPr="00FD4635">
                        <w:rPr>
                          <w:i/>
                          <w:u w:val="single"/>
                        </w:rPr>
                        <w:t>TEXT</w:t>
                      </w:r>
                      <w:r w:rsidRPr="00FD4635">
                        <w:rPr>
                          <w:i/>
                        </w:rPr>
                        <w:t xml:space="preserve">] indicate locations to insert appropriate text (as specified within the brackets). Sentence case and bold font </w:t>
                      </w:r>
                      <w:r w:rsidR="00FD4635" w:rsidRPr="00FD4635">
                        <w:rPr>
                          <w:i/>
                        </w:rPr>
                        <w:t xml:space="preserve">within the brackets </w:t>
                      </w:r>
                      <w:r w:rsidRPr="00FD4635">
                        <w:rPr>
                          <w:i/>
                        </w:rPr>
                        <w:t>can be ignored.</w:t>
                      </w:r>
                      <w:r w:rsidR="00FD4635" w:rsidRPr="00FD4635">
                        <w:rPr>
                          <w:i/>
                        </w:rPr>
                        <w:t xml:space="preserve"> Please only include</w:t>
                      </w:r>
                      <w:r w:rsidRPr="00FD4635">
                        <w:rPr>
                          <w:i/>
                        </w:rPr>
                        <w:t xml:space="preserve"> information that is applicable to the QI initiative(s) being implemented. </w:t>
                      </w:r>
                    </w:p>
                    <w:p w:rsidR="00FD4635" w:rsidRPr="00FD4635" w:rsidRDefault="00FD4635" w:rsidP="00FD4635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  <w:p w:rsidR="001D2961" w:rsidRPr="00FD4635" w:rsidRDefault="001D2961" w:rsidP="00FD4635">
                      <w:pPr>
                        <w:rPr>
                          <w:i/>
                        </w:rPr>
                      </w:pPr>
                      <w:r w:rsidRPr="00FD4635">
                        <w:rPr>
                          <w:i/>
                        </w:rPr>
                        <w:t>Italicized text such as this paragraph (whether in brackets or not) indicate instructions to the reader and should be deleted before submission to respective groups/units.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095CA" w14:textId="77777777" w:rsidR="00526666" w:rsidRDefault="00526666" w:rsidP="001D2961">
      <w:pPr>
        <w:rPr>
          <w:i/>
        </w:rPr>
      </w:pPr>
    </w:p>
    <w:p w14:paraId="184F59DA" w14:textId="77777777" w:rsidR="00951ABC" w:rsidRDefault="00526666" w:rsidP="001D2961">
      <w:pPr>
        <w:rPr>
          <w:b/>
        </w:rPr>
      </w:pPr>
      <w:r>
        <w:rPr>
          <w:i/>
        </w:rPr>
        <w:t>Suggested e-</w:t>
      </w:r>
      <w:r w:rsidR="00951ABC">
        <w:rPr>
          <w:i/>
        </w:rPr>
        <w:t xml:space="preserve">mail subject: </w:t>
      </w:r>
      <w:r>
        <w:rPr>
          <w:b/>
        </w:rPr>
        <w:t>Role of nurses in Antibiotic Stewardship</w:t>
      </w:r>
      <w:r w:rsidR="00951ABC">
        <w:rPr>
          <w:b/>
        </w:rPr>
        <w:t xml:space="preserve"> </w:t>
      </w:r>
    </w:p>
    <w:p w14:paraId="3736B03A" w14:textId="77777777" w:rsidR="00951ABC" w:rsidRDefault="00951ABC" w:rsidP="00951ABC"/>
    <w:p w14:paraId="4813651B" w14:textId="77777777" w:rsidR="00951ABC" w:rsidRDefault="00951ABC" w:rsidP="00951ABC">
      <w:pPr>
        <w:rPr>
          <w:i/>
        </w:rPr>
      </w:pPr>
      <w:r w:rsidRPr="006526D4">
        <w:rPr>
          <w:i/>
        </w:rPr>
        <w:t xml:space="preserve">Email text: </w:t>
      </w:r>
      <w:r w:rsidRPr="00053DC8">
        <w:rPr>
          <w:b/>
          <w:i/>
        </w:rPr>
        <w:t>[</w:t>
      </w:r>
      <w:r w:rsidRPr="00266041">
        <w:rPr>
          <w:b/>
          <w:i/>
          <w:u w:val="single"/>
        </w:rPr>
        <w:t xml:space="preserve">Include </w:t>
      </w:r>
      <w:r>
        <w:rPr>
          <w:b/>
          <w:i/>
          <w:u w:val="single"/>
        </w:rPr>
        <w:t>the message below as the email text.</w:t>
      </w:r>
      <w:r w:rsidRPr="00266041">
        <w:rPr>
          <w:b/>
          <w:i/>
          <w:u w:val="single"/>
        </w:rPr>
        <w:t xml:space="preserve"> Provide this report as a PDF attachment. Make sure to include the </w:t>
      </w:r>
      <w:r>
        <w:rPr>
          <w:b/>
          <w:i/>
          <w:u w:val="single"/>
        </w:rPr>
        <w:t xml:space="preserve">respective </w:t>
      </w:r>
      <w:r w:rsidRPr="00266041">
        <w:rPr>
          <w:b/>
          <w:i/>
          <w:u w:val="single"/>
        </w:rPr>
        <w:t>algorithm</w:t>
      </w:r>
      <w:r>
        <w:rPr>
          <w:b/>
          <w:i/>
          <w:u w:val="single"/>
        </w:rPr>
        <w:t>(s)</w:t>
      </w:r>
      <w:r w:rsidRPr="00266041">
        <w:rPr>
          <w:b/>
          <w:i/>
          <w:u w:val="single"/>
        </w:rPr>
        <w:t xml:space="preserve"> as a PDF attachment</w:t>
      </w:r>
      <w:r>
        <w:rPr>
          <w:b/>
          <w:i/>
          <w:u w:val="single"/>
        </w:rPr>
        <w:t>(s)</w:t>
      </w:r>
      <w:r w:rsidRPr="00266041">
        <w:rPr>
          <w:b/>
          <w:i/>
          <w:u w:val="single"/>
        </w:rPr>
        <w:t>.</w:t>
      </w:r>
      <w:r>
        <w:rPr>
          <w:b/>
          <w:i/>
        </w:rPr>
        <w:t>]</w:t>
      </w:r>
    </w:p>
    <w:p w14:paraId="2B1A93F4" w14:textId="77777777" w:rsidR="000841F1" w:rsidRDefault="000841F1" w:rsidP="008559C9"/>
    <w:p w14:paraId="35AAB4A2" w14:textId="77777777" w:rsidR="008559C9" w:rsidRDefault="00C77A4A" w:rsidP="008559C9">
      <w:r>
        <w:t xml:space="preserve">Dear colleagues </w:t>
      </w:r>
      <w:r w:rsidRPr="00C77A4A">
        <w:rPr>
          <w:i/>
        </w:rPr>
        <w:t>[</w:t>
      </w:r>
      <w:r w:rsidR="002720BC" w:rsidRPr="00C77A4A">
        <w:rPr>
          <w:i/>
          <w:u w:val="single"/>
        </w:rPr>
        <w:t>CAN SPECIFY NAME(S</w:t>
      </w:r>
      <w:r w:rsidRPr="00C77A4A">
        <w:rPr>
          <w:i/>
          <w:u w:val="single"/>
        </w:rPr>
        <w:t>)</w:t>
      </w:r>
      <w:r w:rsidRPr="00C77A4A">
        <w:rPr>
          <w:i/>
        </w:rPr>
        <w:t>]</w:t>
      </w:r>
      <w:r w:rsidR="008559C9" w:rsidRPr="00C77A4A">
        <w:t>,</w:t>
      </w:r>
    </w:p>
    <w:p w14:paraId="70E07F25" w14:textId="77777777" w:rsidR="008559C9" w:rsidRDefault="008559C9" w:rsidP="008559C9"/>
    <w:p w14:paraId="5D28BF11" w14:textId="6E3B5945" w:rsidR="005F3584" w:rsidRPr="0055162B" w:rsidRDefault="00544839" w:rsidP="00A37261">
      <w:pPr>
        <w:rPr>
          <w:rFonts w:asciiTheme="minorHAnsi" w:hAnsiTheme="minorHAnsi" w:cstheme="minorHAnsi"/>
        </w:rPr>
      </w:pPr>
      <w:r>
        <w:t xml:space="preserve">The </w:t>
      </w:r>
      <w:r w:rsidR="0090622E">
        <w:t>[</w:t>
      </w:r>
      <w:r w:rsidR="0055162B">
        <w:rPr>
          <w:u w:val="single"/>
        </w:rPr>
        <w:t>ANTIMICROBIAL STEWARDSHIP TEAM</w:t>
      </w:r>
      <w:r w:rsidR="0090622E" w:rsidRPr="00544839">
        <w:t>]</w:t>
      </w:r>
      <w:r w:rsidR="008559C9" w:rsidRPr="00544839">
        <w:t xml:space="preserve"> </w:t>
      </w:r>
      <w:r w:rsidRPr="00544839">
        <w:rPr>
          <w:rFonts w:asciiTheme="minorHAnsi" w:hAnsiTheme="minorHAnsi" w:cstheme="minorHAnsi"/>
        </w:rPr>
        <w:t xml:space="preserve">would like to </w:t>
      </w:r>
      <w:r w:rsidR="00A37261">
        <w:rPr>
          <w:rFonts w:asciiTheme="minorHAnsi" w:hAnsiTheme="minorHAnsi" w:cstheme="minorHAnsi"/>
        </w:rPr>
        <w:t>inform you of an initiative to integrate nurses in antimicrobi</w:t>
      </w:r>
      <w:r w:rsidR="005F3584">
        <w:rPr>
          <w:rFonts w:asciiTheme="minorHAnsi" w:hAnsiTheme="minorHAnsi" w:cstheme="minorHAnsi"/>
        </w:rPr>
        <w:t>al stewardship (AS) activities with tools developed by</w:t>
      </w:r>
      <w:r w:rsidR="0055162B">
        <w:rPr>
          <w:rFonts w:asciiTheme="minorHAnsi" w:hAnsiTheme="minorHAnsi" w:cstheme="minorHAnsi"/>
        </w:rPr>
        <w:t xml:space="preserve"> </w:t>
      </w:r>
      <w:r w:rsidR="005F3584">
        <w:t>Johns Hopkins University.</w:t>
      </w:r>
    </w:p>
    <w:p w14:paraId="78791A31" w14:textId="77777777" w:rsidR="005F3584" w:rsidRDefault="005F3584" w:rsidP="00A37261"/>
    <w:p w14:paraId="60ADDBAE" w14:textId="5D36845D" w:rsidR="00A37261" w:rsidRDefault="005F3584" w:rsidP="00A37261">
      <w:r>
        <w:t>The goal of this initiative is to</w:t>
      </w:r>
      <w:r w:rsidR="00A37261">
        <w:t xml:space="preserve"> </w:t>
      </w:r>
      <w:r w:rsidR="00A37261">
        <w:rPr>
          <w:u w:val="single"/>
        </w:rPr>
        <w:t>[</w:t>
      </w:r>
      <w:r w:rsidR="0055162B">
        <w:rPr>
          <w:u w:val="single"/>
        </w:rPr>
        <w:t>take</w:t>
      </w:r>
      <w:r w:rsidR="00A37261" w:rsidRPr="000841F1">
        <w:rPr>
          <w:u w:val="single"/>
        </w:rPr>
        <w:t xml:space="preserve"> an accurate penicillin allergy history and</w:t>
      </w:r>
      <w:r w:rsidR="00A37261">
        <w:rPr>
          <w:u w:val="single"/>
        </w:rPr>
        <w:t>/or</w:t>
      </w:r>
      <w:r w:rsidR="0055162B">
        <w:rPr>
          <w:u w:val="single"/>
        </w:rPr>
        <w:t xml:space="preserve"> review</w:t>
      </w:r>
      <w:r w:rsidR="00A37261" w:rsidRPr="000841F1">
        <w:rPr>
          <w:u w:val="single"/>
        </w:rPr>
        <w:t xml:space="preserve"> indications for urine and respiratory</w:t>
      </w:r>
      <w:r w:rsidR="00BE760B">
        <w:rPr>
          <w:u w:val="single"/>
        </w:rPr>
        <w:t xml:space="preserve"> bacterial</w:t>
      </w:r>
      <w:r w:rsidR="00A37261" w:rsidRPr="000841F1">
        <w:rPr>
          <w:u w:val="single"/>
        </w:rPr>
        <w:t xml:space="preserve"> cultures</w:t>
      </w:r>
      <w:r>
        <w:rPr>
          <w:u w:val="single"/>
        </w:rPr>
        <w:t xml:space="preserve"> or improve </w:t>
      </w:r>
      <w:proofErr w:type="spellStart"/>
      <w:r w:rsidRPr="000467D7">
        <w:rPr>
          <w:i/>
          <w:u w:val="single"/>
        </w:rPr>
        <w:t>Clostridioides</w:t>
      </w:r>
      <w:proofErr w:type="spellEnd"/>
      <w:r>
        <w:rPr>
          <w:u w:val="single"/>
        </w:rPr>
        <w:t xml:space="preserve"> difficile testing</w:t>
      </w:r>
      <w:r w:rsidR="0055162B">
        <w:rPr>
          <w:u w:val="single"/>
        </w:rPr>
        <w:t xml:space="preserve"> with the ultimate goal of improving antibiotic use</w:t>
      </w:r>
      <w:r w:rsidR="00A37261">
        <w:rPr>
          <w:u w:val="single"/>
        </w:rPr>
        <w:t>]</w:t>
      </w:r>
      <w:r w:rsidR="00A37261">
        <w:t xml:space="preserve">. </w:t>
      </w:r>
      <w:r w:rsidR="00BE760B">
        <w:t xml:space="preserve">We will </w:t>
      </w:r>
      <w:r w:rsidR="00A37261">
        <w:t xml:space="preserve">provide high-yield, concise education </w:t>
      </w:r>
      <w:r w:rsidR="000467D7">
        <w:t xml:space="preserve">to nurses </w:t>
      </w:r>
      <w:r w:rsidR="00A37261">
        <w:t>addressing some of the key issues related to these topics (e.g., how to distinguish hives from</w:t>
      </w:r>
      <w:r w:rsidR="00BE760B">
        <w:t xml:space="preserve"> a</w:t>
      </w:r>
      <w:r w:rsidR="00A37261">
        <w:t xml:space="preserve"> non-urticar</w:t>
      </w:r>
      <w:r w:rsidR="00BE760B">
        <w:t xml:space="preserve">ial rash or the lack of </w:t>
      </w:r>
      <w:r w:rsidR="00A37261">
        <w:t>treat</w:t>
      </w:r>
      <w:r w:rsidR="00BE760B">
        <w:t>ment required for</w:t>
      </w:r>
      <w:r w:rsidR="00A37261">
        <w:t xml:space="preserve"> most asymptomatic bacter</w:t>
      </w:r>
      <w:r w:rsidR="00BE760B">
        <w:t>iuria cases)</w:t>
      </w:r>
      <w:r w:rsidR="000467D7">
        <w:t xml:space="preserve"> and review the algorithm with the nurses</w:t>
      </w:r>
      <w:r w:rsidR="00BE760B">
        <w:t>. As the nurses i</w:t>
      </w:r>
      <w:r w:rsidR="00A37261">
        <w:t>mplement the algorithms, they may [</w:t>
      </w:r>
      <w:r w:rsidR="00A37261" w:rsidRPr="000841F1">
        <w:rPr>
          <w:u w:val="single"/>
        </w:rPr>
        <w:t xml:space="preserve">question the necessity of a culture or ask </w:t>
      </w:r>
      <w:proofErr w:type="gramStart"/>
      <w:r w:rsidR="00A37261" w:rsidRPr="000841F1">
        <w:rPr>
          <w:u w:val="single"/>
        </w:rPr>
        <w:t>you</w:t>
      </w:r>
      <w:proofErr w:type="gramEnd"/>
      <w:r w:rsidR="00A37261" w:rsidRPr="000841F1">
        <w:rPr>
          <w:u w:val="single"/>
        </w:rPr>
        <w:t xml:space="preserve"> to clarify a penicillin allergy history</w:t>
      </w:r>
      <w:r w:rsidR="00A37261">
        <w:t>].</w:t>
      </w:r>
    </w:p>
    <w:p w14:paraId="08D1924F" w14:textId="77777777" w:rsidR="00A37261" w:rsidRDefault="00A37261" w:rsidP="00A37261"/>
    <w:p w14:paraId="6AE689FB" w14:textId="467E58AA" w:rsidR="00A37261" w:rsidRDefault="00A37261" w:rsidP="00A37261">
      <w:r>
        <w:t xml:space="preserve">We greatly appreciate your support of our </w:t>
      </w:r>
      <w:r w:rsidR="00BE760B">
        <w:t xml:space="preserve">AS </w:t>
      </w:r>
      <w:r>
        <w:t>efforts to promote safe and appropriate antibiotic use.</w:t>
      </w:r>
    </w:p>
    <w:p w14:paraId="2948659C" w14:textId="77777777" w:rsidR="00DC78B1" w:rsidRDefault="00DC78B1" w:rsidP="008559C9"/>
    <w:p w14:paraId="596EDC39" w14:textId="77777777" w:rsidR="008559C9" w:rsidRDefault="00C77A4A" w:rsidP="008559C9">
      <w:r>
        <w:t>Sincerely</w:t>
      </w:r>
      <w:r w:rsidR="008559C9">
        <w:t>,</w:t>
      </w:r>
    </w:p>
    <w:p w14:paraId="0D036CA6" w14:textId="77777777" w:rsidR="008559C9" w:rsidRDefault="008559C9" w:rsidP="008559C9"/>
    <w:p w14:paraId="576BCC08" w14:textId="77777777" w:rsidR="0090622E" w:rsidRPr="0090622E" w:rsidRDefault="0090622E" w:rsidP="008559C9">
      <w:pPr>
        <w:rPr>
          <w:u w:val="single"/>
        </w:rPr>
      </w:pPr>
      <w:r>
        <w:t>[</w:t>
      </w:r>
      <w:r w:rsidRPr="0090622E">
        <w:rPr>
          <w:u w:val="single"/>
        </w:rPr>
        <w:t xml:space="preserve">PROJECT LEADERS </w:t>
      </w:r>
      <w:r w:rsidR="00C77A4A">
        <w:rPr>
          <w:u w:val="single"/>
        </w:rPr>
        <w:t>AND/</w:t>
      </w:r>
      <w:r w:rsidRPr="0090622E">
        <w:rPr>
          <w:u w:val="single"/>
        </w:rPr>
        <w:t>OR CHAMPIONS]</w:t>
      </w:r>
    </w:p>
    <w:p w14:paraId="5D7F43CB" w14:textId="77777777" w:rsidR="0090622E" w:rsidRPr="0090622E" w:rsidRDefault="0090622E" w:rsidP="008559C9">
      <w:pPr>
        <w:rPr>
          <w:u w:val="single"/>
        </w:rPr>
      </w:pPr>
      <w:r w:rsidRPr="0090622E">
        <w:rPr>
          <w:u w:val="single"/>
        </w:rPr>
        <w:t>[GROUP OR DEPARTMENT CONDUCTING PROJECT]</w:t>
      </w:r>
    </w:p>
    <w:p w14:paraId="7658AA5E" w14:textId="77777777" w:rsidR="008559C9" w:rsidRPr="0090622E" w:rsidRDefault="0090622E" w:rsidP="0090622E">
      <w:pPr>
        <w:rPr>
          <w:u w:val="single"/>
        </w:rPr>
      </w:pPr>
      <w:r w:rsidRPr="0090622E">
        <w:rPr>
          <w:u w:val="single"/>
        </w:rPr>
        <w:t>[INSTITUTION]</w:t>
      </w:r>
    </w:p>
    <w:p w14:paraId="428CE05E" w14:textId="1FDC6B42" w:rsidR="00465F3E" w:rsidRPr="0090622E" w:rsidRDefault="00465F3E">
      <w:pPr>
        <w:rPr>
          <w:u w:val="single"/>
        </w:rPr>
      </w:pPr>
    </w:p>
    <w:sectPr w:rsidR="00465F3E" w:rsidRPr="00906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49AA" w14:textId="77777777" w:rsidR="00EB6792" w:rsidRDefault="00EB6792" w:rsidP="009E760B">
      <w:r>
        <w:separator/>
      </w:r>
    </w:p>
  </w:endnote>
  <w:endnote w:type="continuationSeparator" w:id="0">
    <w:p w14:paraId="4BABC327" w14:textId="77777777" w:rsidR="00EB6792" w:rsidRDefault="00EB6792" w:rsidP="009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C8DE" w14:textId="77777777" w:rsidR="00EB6792" w:rsidRDefault="00EB6792" w:rsidP="009E760B">
      <w:r>
        <w:separator/>
      </w:r>
    </w:p>
  </w:footnote>
  <w:footnote w:type="continuationSeparator" w:id="0">
    <w:p w14:paraId="204AB61D" w14:textId="77777777" w:rsidR="00EB6792" w:rsidRDefault="00EB6792" w:rsidP="009E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BC7C" w14:textId="2B664599" w:rsidR="00C77A4A" w:rsidRPr="00A872B8" w:rsidRDefault="00103267" w:rsidP="00C77A4A">
    <w:pPr>
      <w:pStyle w:val="Header"/>
      <w:rPr>
        <w:color w:val="002060"/>
        <w:sz w:val="20"/>
        <w:szCs w:val="20"/>
      </w:rPr>
    </w:pPr>
    <w:r w:rsidRPr="00DD6AB6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5DF90022" wp14:editId="4B8703A0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847725" cy="939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267">
      <w:rPr>
        <w:b/>
        <w:smallCaps/>
        <w:sz w:val="32"/>
      </w:rPr>
      <w:t>Nurses Take Antibiotic Stewardship Action Initiative</w:t>
    </w:r>
  </w:p>
  <w:p w14:paraId="067DC588" w14:textId="77777777" w:rsidR="009E760B" w:rsidRDefault="009E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B92"/>
    <w:multiLevelType w:val="hybridMultilevel"/>
    <w:tmpl w:val="D9124250"/>
    <w:lvl w:ilvl="0" w:tplc="30AA79B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49C"/>
    <w:multiLevelType w:val="hybridMultilevel"/>
    <w:tmpl w:val="C1D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9"/>
    <w:rsid w:val="000467D7"/>
    <w:rsid w:val="000841F1"/>
    <w:rsid w:val="000F1D4B"/>
    <w:rsid w:val="00103267"/>
    <w:rsid w:val="00155E34"/>
    <w:rsid w:val="001D2961"/>
    <w:rsid w:val="001E043B"/>
    <w:rsid w:val="002720BC"/>
    <w:rsid w:val="00397038"/>
    <w:rsid w:val="003A7D0A"/>
    <w:rsid w:val="00445A43"/>
    <w:rsid w:val="00465F3E"/>
    <w:rsid w:val="004D48BE"/>
    <w:rsid w:val="00526666"/>
    <w:rsid w:val="00544839"/>
    <w:rsid w:val="0055162B"/>
    <w:rsid w:val="00572A4B"/>
    <w:rsid w:val="005F3584"/>
    <w:rsid w:val="006109AD"/>
    <w:rsid w:val="0077607F"/>
    <w:rsid w:val="008559C9"/>
    <w:rsid w:val="0090622E"/>
    <w:rsid w:val="00951ABC"/>
    <w:rsid w:val="009E760B"/>
    <w:rsid w:val="00A37261"/>
    <w:rsid w:val="00BE760B"/>
    <w:rsid w:val="00C77A4A"/>
    <w:rsid w:val="00C9085D"/>
    <w:rsid w:val="00D806EE"/>
    <w:rsid w:val="00DC78B1"/>
    <w:rsid w:val="00EB6792"/>
    <w:rsid w:val="00FA4F8F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85968"/>
  <w15:chartTrackingRefBased/>
  <w15:docId w15:val="{A8F28DCB-1826-44FB-91D1-0BB09F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C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2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0B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2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4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4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Valeria Fabre</dc:creator>
  <cp:keywords/>
  <dc:description/>
  <cp:lastModifiedBy>Alejandra Salinas</cp:lastModifiedBy>
  <cp:revision>4</cp:revision>
  <dcterms:created xsi:type="dcterms:W3CDTF">2019-11-11T17:59:00Z</dcterms:created>
  <dcterms:modified xsi:type="dcterms:W3CDTF">2019-11-14T17:07:00Z</dcterms:modified>
</cp:coreProperties>
</file>