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02B1F" w14:textId="58550F5E" w:rsidR="00964F5F" w:rsidRPr="00D07A48" w:rsidRDefault="00964F5F" w:rsidP="000D46DF">
      <w:pPr>
        <w:spacing w:after="0"/>
        <w:contextualSpacing/>
        <w:jc w:val="center"/>
        <w:rPr>
          <w:b/>
          <w:color w:val="4472C4" w:themeColor="accent5"/>
          <w:szCs w:val="24"/>
        </w:rPr>
      </w:pPr>
      <w:bookmarkStart w:id="0" w:name="_GoBack"/>
      <w:bookmarkEnd w:id="0"/>
      <w:r w:rsidRPr="00D07A48">
        <w:rPr>
          <w:b/>
          <w:color w:val="4472C4" w:themeColor="accent5"/>
          <w:sz w:val="28"/>
          <w:szCs w:val="24"/>
        </w:rPr>
        <w:t>JHM IRB Consent Form Template Language: Open Access Data Sharing</w:t>
      </w:r>
    </w:p>
    <w:p w14:paraId="6FC84C39" w14:textId="77777777" w:rsidR="00964F5F" w:rsidRDefault="00964F5F" w:rsidP="00964F5F">
      <w:pPr>
        <w:spacing w:after="0"/>
        <w:contextualSpacing/>
        <w:rPr>
          <w:b/>
          <w:i/>
          <w:color w:val="4472C4" w:themeColor="accent5"/>
          <w:szCs w:val="24"/>
        </w:rPr>
      </w:pPr>
    </w:p>
    <w:p w14:paraId="2D1F6F78" w14:textId="10794303" w:rsidR="00964F5F" w:rsidRDefault="00964F5F" w:rsidP="00964F5F">
      <w:pPr>
        <w:spacing w:after="0"/>
        <w:contextualSpacing/>
        <w:rPr>
          <w:b/>
          <w:i/>
          <w:color w:val="4472C4" w:themeColor="accent5"/>
          <w:szCs w:val="24"/>
        </w:rPr>
      </w:pPr>
      <w:r>
        <w:rPr>
          <w:b/>
          <w:i/>
          <w:color w:val="4472C4" w:themeColor="accent5"/>
          <w:szCs w:val="24"/>
        </w:rPr>
        <w:t xml:space="preserve">Generally, the expectation is that data sharing via open access will be de-identified.  If the data you plan to share </w:t>
      </w:r>
      <w:r w:rsidRPr="00A768E9">
        <w:rPr>
          <w:b/>
          <w:i/>
          <w:color w:val="4472C4" w:themeColor="accent5"/>
          <w:szCs w:val="24"/>
          <w:u w:val="single"/>
        </w:rPr>
        <w:t>will not</w:t>
      </w:r>
      <w:r>
        <w:rPr>
          <w:b/>
          <w:i/>
          <w:color w:val="4472C4" w:themeColor="accent5"/>
          <w:szCs w:val="24"/>
        </w:rPr>
        <w:t xml:space="preserve"> be de-identified, the language below must be revised to reflect this.</w:t>
      </w:r>
    </w:p>
    <w:p w14:paraId="6DBAAA2D" w14:textId="77777777" w:rsidR="00964F5F" w:rsidRDefault="00964F5F" w:rsidP="000413EC">
      <w:pPr>
        <w:pStyle w:val="Heading1"/>
        <w:spacing w:before="0" w:after="0"/>
        <w:rPr>
          <w:rFonts w:ascii="Times New Roman" w:hAnsi="Times New Roman"/>
        </w:rPr>
      </w:pPr>
    </w:p>
    <w:p w14:paraId="4067AA88" w14:textId="64B062A9" w:rsidR="00591891" w:rsidRPr="00EA7A63" w:rsidRDefault="00830D6E" w:rsidP="00CF1F30">
      <w:pPr>
        <w:pStyle w:val="Heading1"/>
        <w:numPr>
          <w:ilvl w:val="0"/>
          <w:numId w:val="5"/>
        </w:numPr>
        <w:spacing w:before="0" w:after="0"/>
        <w:ind w:hanging="720"/>
        <w:rPr>
          <w:rFonts w:ascii="Times New Roman" w:hAnsi="Times New Roman"/>
        </w:rPr>
      </w:pPr>
      <w:r w:rsidRPr="00EA7A63">
        <w:rPr>
          <w:rFonts w:ascii="Times New Roman" w:hAnsi="Times New Roman"/>
        </w:rPr>
        <w:t>Open Access Data Sharing</w:t>
      </w:r>
    </w:p>
    <w:p w14:paraId="5AEB7581" w14:textId="77777777" w:rsidR="00F94FDA" w:rsidRDefault="00F94FDA" w:rsidP="00D07A48">
      <w:pPr>
        <w:spacing w:after="0"/>
        <w:contextualSpacing/>
        <w:rPr>
          <w:b/>
          <w:i/>
          <w:color w:val="4472C4" w:themeColor="accent5"/>
          <w:szCs w:val="24"/>
        </w:rPr>
      </w:pPr>
    </w:p>
    <w:p w14:paraId="273B8B96" w14:textId="08994584" w:rsidR="00DF7595" w:rsidRPr="00EA7A63" w:rsidRDefault="00F02D28" w:rsidP="00D07A48">
      <w:pPr>
        <w:spacing w:after="0"/>
        <w:ind w:left="720"/>
        <w:contextualSpacing/>
        <w:rPr>
          <w:b/>
          <w:i/>
          <w:color w:val="4472C4" w:themeColor="accent5"/>
          <w:szCs w:val="24"/>
        </w:rPr>
      </w:pPr>
      <w:r w:rsidRPr="00EA7A63">
        <w:rPr>
          <w:b/>
          <w:i/>
          <w:color w:val="4472C4" w:themeColor="accent5"/>
          <w:szCs w:val="24"/>
        </w:rPr>
        <w:t>&lt;&lt;</w:t>
      </w:r>
      <w:r w:rsidR="00DF7595">
        <w:rPr>
          <w:b/>
          <w:i/>
          <w:color w:val="4472C4" w:themeColor="accent5"/>
          <w:szCs w:val="24"/>
        </w:rPr>
        <w:t>I</w:t>
      </w:r>
      <w:r w:rsidR="00DF7595" w:rsidRPr="00EA7A63">
        <w:rPr>
          <w:b/>
          <w:i/>
          <w:color w:val="4472C4" w:themeColor="accent5"/>
          <w:szCs w:val="24"/>
        </w:rPr>
        <w:t>nclude the following</w:t>
      </w:r>
      <w:r w:rsidR="00DF7595">
        <w:rPr>
          <w:b/>
          <w:i/>
          <w:color w:val="4472C4" w:themeColor="accent5"/>
          <w:szCs w:val="24"/>
        </w:rPr>
        <w:t xml:space="preserve"> for </w:t>
      </w:r>
      <w:r w:rsidR="00DF7595" w:rsidRPr="00FA1F75">
        <w:rPr>
          <w:b/>
          <w:i/>
          <w:color w:val="4472C4" w:themeColor="accent5"/>
          <w:szCs w:val="24"/>
          <w:u w:val="single"/>
        </w:rPr>
        <w:t>all</w:t>
      </w:r>
      <w:r w:rsidR="00DF7595" w:rsidRPr="00FA1F75">
        <w:rPr>
          <w:color w:val="4472C4" w:themeColor="accent5"/>
          <w:szCs w:val="24"/>
        </w:rPr>
        <w:t xml:space="preserve"> </w:t>
      </w:r>
      <w:r w:rsidR="00381559">
        <w:rPr>
          <w:b/>
          <w:i/>
          <w:color w:val="4472C4" w:themeColor="accent5"/>
          <w:szCs w:val="24"/>
        </w:rPr>
        <w:t>studies with</w:t>
      </w:r>
      <w:r w:rsidR="00DF7595" w:rsidRPr="00FA1F75">
        <w:rPr>
          <w:b/>
          <w:i/>
          <w:color w:val="4472C4" w:themeColor="accent5"/>
          <w:szCs w:val="24"/>
        </w:rPr>
        <w:t xml:space="preserve"> </w:t>
      </w:r>
      <w:r w:rsidR="00DF7595">
        <w:rPr>
          <w:b/>
          <w:i/>
          <w:color w:val="4472C4" w:themeColor="accent5"/>
          <w:szCs w:val="24"/>
        </w:rPr>
        <w:t>open access data sharing:</w:t>
      </w:r>
      <w:r w:rsidR="00DF7595" w:rsidRPr="00EA7A63">
        <w:rPr>
          <w:b/>
          <w:i/>
          <w:color w:val="4472C4" w:themeColor="accent5"/>
          <w:szCs w:val="24"/>
        </w:rPr>
        <w:t>&gt;&gt;</w:t>
      </w:r>
    </w:p>
    <w:p w14:paraId="2B6463DE" w14:textId="411CD2B2" w:rsidR="00520DBF" w:rsidRDefault="00520DBF" w:rsidP="00D07A48">
      <w:pPr>
        <w:spacing w:after="0"/>
        <w:ind w:left="720"/>
        <w:rPr>
          <w:szCs w:val="24"/>
        </w:rPr>
      </w:pPr>
      <w:r w:rsidRPr="00EA7A63">
        <w:rPr>
          <w:szCs w:val="24"/>
        </w:rPr>
        <w:t xml:space="preserve">In addition to the types of data sharing that are described in Section 4, </w:t>
      </w:r>
      <w:r w:rsidR="008964AF">
        <w:rPr>
          <w:szCs w:val="24"/>
        </w:rPr>
        <w:t>this study involves sharing of data via open access</w:t>
      </w:r>
      <w:r>
        <w:rPr>
          <w:szCs w:val="24"/>
        </w:rPr>
        <w:t>.</w:t>
      </w:r>
    </w:p>
    <w:p w14:paraId="5A356805" w14:textId="77777777" w:rsidR="00520DBF" w:rsidRDefault="00520DBF" w:rsidP="00D07A48">
      <w:pPr>
        <w:spacing w:after="0"/>
        <w:ind w:left="720"/>
        <w:rPr>
          <w:szCs w:val="24"/>
        </w:rPr>
      </w:pPr>
    </w:p>
    <w:p w14:paraId="7D849888" w14:textId="09CBD62A" w:rsidR="00DF7595" w:rsidRDefault="00DF7595" w:rsidP="00D07A48">
      <w:pPr>
        <w:spacing w:after="0"/>
        <w:ind w:left="720"/>
        <w:rPr>
          <w:szCs w:val="24"/>
        </w:rPr>
      </w:pPr>
      <w:r>
        <w:rPr>
          <w:szCs w:val="24"/>
        </w:rPr>
        <w:t xml:space="preserve">Open access data sharing </w:t>
      </w:r>
      <w:r w:rsidR="008964AF">
        <w:rPr>
          <w:szCs w:val="24"/>
        </w:rPr>
        <w:t>includes</w:t>
      </w:r>
      <w:r>
        <w:rPr>
          <w:szCs w:val="24"/>
        </w:rPr>
        <w:t xml:space="preserve"> the following</w:t>
      </w:r>
      <w:r w:rsidRPr="00EA7A63">
        <w:rPr>
          <w:szCs w:val="24"/>
        </w:rPr>
        <w:t>:</w:t>
      </w:r>
    </w:p>
    <w:p w14:paraId="00EB890C" w14:textId="6AFB533A" w:rsidR="00B8177E" w:rsidRPr="00FA1F75" w:rsidRDefault="00B8177E" w:rsidP="00D07A48">
      <w:pPr>
        <w:pStyle w:val="ListParagraph"/>
        <w:numPr>
          <w:ilvl w:val="0"/>
          <w:numId w:val="3"/>
        </w:numPr>
        <w:spacing w:after="0"/>
        <w:ind w:left="1080"/>
        <w:contextualSpacing w:val="0"/>
        <w:rPr>
          <w:szCs w:val="24"/>
        </w:rPr>
      </w:pPr>
      <w:r>
        <w:rPr>
          <w:szCs w:val="24"/>
        </w:rPr>
        <w:t xml:space="preserve">Removal of any personal information </w:t>
      </w:r>
      <w:r w:rsidR="00F02D28">
        <w:rPr>
          <w:szCs w:val="24"/>
        </w:rPr>
        <w:t>from the study data that could identify you</w:t>
      </w:r>
      <w:r>
        <w:rPr>
          <w:szCs w:val="24"/>
        </w:rPr>
        <w:t xml:space="preserve"> </w:t>
      </w:r>
      <w:r w:rsidRPr="00EA7A63">
        <w:rPr>
          <w:szCs w:val="24"/>
        </w:rPr>
        <w:t>(</w:t>
      </w:r>
      <w:r w:rsidR="00800E2B">
        <w:rPr>
          <w:szCs w:val="24"/>
        </w:rPr>
        <w:t xml:space="preserve">like </w:t>
      </w:r>
      <w:r w:rsidRPr="00EA7A63">
        <w:rPr>
          <w:szCs w:val="24"/>
        </w:rPr>
        <w:t>name, birthdate</w:t>
      </w:r>
      <w:r w:rsidRPr="00073EE0">
        <w:rPr>
          <w:szCs w:val="24"/>
        </w:rPr>
        <w:t>,</w:t>
      </w:r>
      <w:r>
        <w:rPr>
          <w:szCs w:val="24"/>
        </w:rPr>
        <w:t xml:space="preserve"> age,</w:t>
      </w:r>
      <w:r w:rsidRPr="00073EE0">
        <w:rPr>
          <w:szCs w:val="24"/>
        </w:rPr>
        <w:t xml:space="preserve"> </w:t>
      </w:r>
      <w:r>
        <w:rPr>
          <w:szCs w:val="24"/>
        </w:rPr>
        <w:t xml:space="preserve">gender, </w:t>
      </w:r>
      <w:r w:rsidRPr="00073EE0">
        <w:rPr>
          <w:szCs w:val="24"/>
        </w:rPr>
        <w:t>address</w:t>
      </w:r>
      <w:r>
        <w:rPr>
          <w:szCs w:val="24"/>
        </w:rPr>
        <w:t xml:space="preserve"> including zip code</w:t>
      </w:r>
      <w:r w:rsidRPr="00073EE0">
        <w:rPr>
          <w:szCs w:val="24"/>
        </w:rPr>
        <w:t>, medical record number</w:t>
      </w:r>
      <w:r>
        <w:rPr>
          <w:szCs w:val="24"/>
        </w:rPr>
        <w:t xml:space="preserve">, </w:t>
      </w:r>
      <w:r w:rsidRPr="00EA7A63">
        <w:rPr>
          <w:szCs w:val="24"/>
        </w:rPr>
        <w:t>etc.)</w:t>
      </w:r>
      <w:r>
        <w:rPr>
          <w:szCs w:val="24"/>
        </w:rPr>
        <w:t xml:space="preserve">. This is called de-identified data. </w:t>
      </w:r>
    </w:p>
    <w:p w14:paraId="559921B1" w14:textId="77777777" w:rsidR="008964AF" w:rsidRPr="008964AF" w:rsidRDefault="008964AF" w:rsidP="00D07A48">
      <w:pPr>
        <w:pStyle w:val="ListParagraph"/>
        <w:numPr>
          <w:ilvl w:val="0"/>
          <w:numId w:val="3"/>
        </w:numPr>
        <w:spacing w:after="0"/>
        <w:ind w:left="1080"/>
        <w:contextualSpacing w:val="0"/>
        <w:rPr>
          <w:szCs w:val="24"/>
        </w:rPr>
      </w:pPr>
      <w:r w:rsidRPr="00A768E9">
        <w:rPr>
          <w:szCs w:val="24"/>
        </w:rPr>
        <w:t>Each participant’s data will be assigned to a code number to distinguish one study participant from another</w:t>
      </w:r>
      <w:r w:rsidRPr="008964AF">
        <w:rPr>
          <w:szCs w:val="24"/>
        </w:rPr>
        <w:t xml:space="preserve">.  </w:t>
      </w:r>
    </w:p>
    <w:p w14:paraId="2F81F118" w14:textId="61FB3373" w:rsidR="00DF7595" w:rsidRPr="00784595" w:rsidRDefault="00B8177E" w:rsidP="00D07A48">
      <w:pPr>
        <w:pStyle w:val="ListParagraph"/>
        <w:numPr>
          <w:ilvl w:val="0"/>
          <w:numId w:val="3"/>
        </w:numPr>
        <w:spacing w:after="0"/>
        <w:ind w:left="1080"/>
        <w:rPr>
          <w:szCs w:val="24"/>
        </w:rPr>
      </w:pPr>
      <w:r>
        <w:rPr>
          <w:szCs w:val="24"/>
        </w:rPr>
        <w:t xml:space="preserve">De-identified </w:t>
      </w:r>
      <w:r w:rsidR="00DF7595">
        <w:rPr>
          <w:szCs w:val="24"/>
        </w:rPr>
        <w:t>data from this study are made publicly available (e.g. on a website)</w:t>
      </w:r>
      <w:r w:rsidR="003F76C6">
        <w:rPr>
          <w:szCs w:val="24"/>
        </w:rPr>
        <w:t>.</w:t>
      </w:r>
      <w:r w:rsidR="00DF7595">
        <w:rPr>
          <w:szCs w:val="24"/>
        </w:rPr>
        <w:t xml:space="preserve"> </w:t>
      </w:r>
    </w:p>
    <w:p w14:paraId="270AEB67" w14:textId="0F8B6E45" w:rsidR="00DF7595" w:rsidRPr="00EA7A63" w:rsidRDefault="00B8177E" w:rsidP="00D07A48">
      <w:pPr>
        <w:pStyle w:val="ListParagraph"/>
        <w:numPr>
          <w:ilvl w:val="0"/>
          <w:numId w:val="3"/>
        </w:numPr>
        <w:spacing w:after="0"/>
        <w:ind w:left="1080"/>
        <w:contextualSpacing w:val="0"/>
        <w:rPr>
          <w:szCs w:val="24"/>
        </w:rPr>
      </w:pPr>
      <w:r>
        <w:rPr>
          <w:szCs w:val="24"/>
        </w:rPr>
        <w:t>A</w:t>
      </w:r>
      <w:r w:rsidR="00DF7595" w:rsidRPr="00EA7A63">
        <w:rPr>
          <w:szCs w:val="24"/>
        </w:rPr>
        <w:t>nyone can use the data for any purpose in the future</w:t>
      </w:r>
      <w:r w:rsidR="003F76C6">
        <w:rPr>
          <w:szCs w:val="24"/>
        </w:rPr>
        <w:t>.</w:t>
      </w:r>
      <w:r w:rsidR="00DF7595" w:rsidRPr="00EA7A63">
        <w:rPr>
          <w:szCs w:val="24"/>
        </w:rPr>
        <w:t xml:space="preserve"> </w:t>
      </w:r>
    </w:p>
    <w:p w14:paraId="5A0C7840" w14:textId="77777777" w:rsidR="00DF7595" w:rsidRDefault="00DF7595" w:rsidP="00D07A48">
      <w:pPr>
        <w:spacing w:after="0"/>
        <w:ind w:left="720"/>
        <w:contextualSpacing/>
        <w:rPr>
          <w:b/>
          <w:i/>
          <w:color w:val="4472C4" w:themeColor="accent5"/>
          <w:szCs w:val="24"/>
        </w:rPr>
      </w:pPr>
    </w:p>
    <w:p w14:paraId="5629C85B" w14:textId="55660A10" w:rsidR="00FA1F75" w:rsidRPr="00EA7A63" w:rsidRDefault="00FA1F75" w:rsidP="00D07A48">
      <w:pPr>
        <w:spacing w:after="0"/>
        <w:ind w:left="720"/>
        <w:contextualSpacing/>
        <w:rPr>
          <w:b/>
          <w:i/>
          <w:color w:val="4472C4" w:themeColor="accent5"/>
          <w:szCs w:val="24"/>
        </w:rPr>
      </w:pPr>
      <w:r w:rsidRPr="00EA7A63">
        <w:rPr>
          <w:b/>
          <w:i/>
          <w:color w:val="4472C4" w:themeColor="accent5"/>
          <w:szCs w:val="24"/>
        </w:rPr>
        <w:t xml:space="preserve">&lt;&lt;If participants have the </w:t>
      </w:r>
      <w:r w:rsidRPr="00D07A48">
        <w:rPr>
          <w:b/>
          <w:i/>
          <w:color w:val="4472C4" w:themeColor="accent5"/>
          <w:szCs w:val="24"/>
          <w:u w:val="single"/>
        </w:rPr>
        <w:t>choice</w:t>
      </w:r>
      <w:r w:rsidRPr="00EA7A63">
        <w:rPr>
          <w:b/>
          <w:i/>
          <w:color w:val="4472C4" w:themeColor="accent5"/>
          <w:szCs w:val="24"/>
        </w:rPr>
        <w:t xml:space="preserve"> as to whether to allow </w:t>
      </w:r>
      <w:r w:rsidR="00A848D4">
        <w:rPr>
          <w:b/>
          <w:i/>
          <w:color w:val="4472C4" w:themeColor="accent5"/>
          <w:szCs w:val="24"/>
        </w:rPr>
        <w:t>o</w:t>
      </w:r>
      <w:r w:rsidRPr="00EA7A63">
        <w:rPr>
          <w:b/>
          <w:i/>
          <w:color w:val="4472C4" w:themeColor="accent5"/>
          <w:szCs w:val="24"/>
        </w:rPr>
        <w:t xml:space="preserve">pen </w:t>
      </w:r>
      <w:r w:rsidR="00A848D4">
        <w:rPr>
          <w:b/>
          <w:i/>
          <w:color w:val="4472C4" w:themeColor="accent5"/>
          <w:szCs w:val="24"/>
        </w:rPr>
        <w:t>a</w:t>
      </w:r>
      <w:r w:rsidRPr="00EA7A63">
        <w:rPr>
          <w:b/>
          <w:i/>
          <w:color w:val="4472C4" w:themeColor="accent5"/>
          <w:szCs w:val="24"/>
        </w:rPr>
        <w:t>ccess data sharing</w:t>
      </w:r>
      <w:r w:rsidR="00D07A48">
        <w:rPr>
          <w:b/>
          <w:i/>
          <w:color w:val="4472C4" w:themeColor="accent5"/>
          <w:szCs w:val="24"/>
        </w:rPr>
        <w:t>,</w:t>
      </w:r>
      <w:r w:rsidRPr="00EA7A63">
        <w:rPr>
          <w:b/>
          <w:i/>
          <w:color w:val="4472C4" w:themeColor="accent5"/>
          <w:szCs w:val="24"/>
        </w:rPr>
        <w:t xml:space="preserve"> please include the following</w:t>
      </w:r>
      <w:r>
        <w:rPr>
          <w:b/>
          <w:i/>
          <w:color w:val="4472C4" w:themeColor="accent5"/>
          <w:szCs w:val="24"/>
        </w:rPr>
        <w:t>:</w:t>
      </w:r>
      <w:r w:rsidRPr="00EA7A63">
        <w:rPr>
          <w:b/>
          <w:i/>
          <w:color w:val="4472C4" w:themeColor="accent5"/>
          <w:szCs w:val="24"/>
        </w:rPr>
        <w:t>&gt;&gt;</w:t>
      </w:r>
    </w:p>
    <w:p w14:paraId="602A58FF" w14:textId="46B4C0E5" w:rsidR="00D269CD" w:rsidRPr="00EA7A63" w:rsidRDefault="00D269CD" w:rsidP="00D07A48">
      <w:pPr>
        <w:spacing w:after="0"/>
        <w:ind w:left="720"/>
        <w:rPr>
          <w:szCs w:val="24"/>
        </w:rPr>
      </w:pPr>
      <w:r w:rsidRPr="00EA7A63">
        <w:rPr>
          <w:szCs w:val="24"/>
        </w:rPr>
        <w:t xml:space="preserve">Because people have different comfort levels about data sharing and about how they approach privacy in general, we give you a choice to decide if you want your data to be shared openly. </w:t>
      </w:r>
    </w:p>
    <w:p w14:paraId="10E7D78F" w14:textId="29453B4E" w:rsidR="00784595" w:rsidRDefault="00784595" w:rsidP="00D07A48">
      <w:pPr>
        <w:spacing w:after="0"/>
        <w:ind w:left="720"/>
        <w:rPr>
          <w:szCs w:val="24"/>
        </w:rPr>
      </w:pPr>
    </w:p>
    <w:p w14:paraId="1BF82307" w14:textId="469CF728" w:rsidR="00FA1F75" w:rsidRPr="00EA7A63" w:rsidRDefault="00FA1F75" w:rsidP="00D07A48">
      <w:pPr>
        <w:spacing w:after="0"/>
        <w:ind w:left="720"/>
        <w:contextualSpacing/>
        <w:rPr>
          <w:b/>
          <w:i/>
          <w:color w:val="4472C4" w:themeColor="accent5"/>
          <w:szCs w:val="24"/>
        </w:rPr>
      </w:pPr>
      <w:r w:rsidRPr="00EA7A63">
        <w:rPr>
          <w:b/>
          <w:i/>
          <w:color w:val="4472C4" w:themeColor="accent5"/>
          <w:szCs w:val="24"/>
        </w:rPr>
        <w:t xml:space="preserve">&lt;&lt;If </w:t>
      </w:r>
      <w:r w:rsidR="006C0946">
        <w:rPr>
          <w:b/>
          <w:i/>
          <w:color w:val="4472C4" w:themeColor="accent5"/>
          <w:szCs w:val="24"/>
        </w:rPr>
        <w:t>op</w:t>
      </w:r>
      <w:r w:rsidRPr="00EA7A63">
        <w:rPr>
          <w:b/>
          <w:i/>
          <w:color w:val="4472C4" w:themeColor="accent5"/>
          <w:szCs w:val="24"/>
        </w:rPr>
        <w:t xml:space="preserve">en </w:t>
      </w:r>
      <w:r w:rsidR="006C0946">
        <w:rPr>
          <w:b/>
          <w:i/>
          <w:color w:val="4472C4" w:themeColor="accent5"/>
          <w:szCs w:val="24"/>
        </w:rPr>
        <w:t>a</w:t>
      </w:r>
      <w:r w:rsidRPr="00EA7A63">
        <w:rPr>
          <w:b/>
          <w:i/>
          <w:color w:val="4472C4" w:themeColor="accent5"/>
          <w:szCs w:val="24"/>
        </w:rPr>
        <w:t>ccess data sharing</w:t>
      </w:r>
      <w:r>
        <w:rPr>
          <w:b/>
          <w:i/>
          <w:color w:val="4472C4" w:themeColor="accent5"/>
          <w:szCs w:val="24"/>
        </w:rPr>
        <w:t xml:space="preserve"> is </w:t>
      </w:r>
      <w:r w:rsidRPr="00D07A48">
        <w:rPr>
          <w:b/>
          <w:i/>
          <w:color w:val="4472C4" w:themeColor="accent5"/>
          <w:szCs w:val="24"/>
          <w:u w:val="single"/>
        </w:rPr>
        <w:t>required</w:t>
      </w:r>
      <w:r w:rsidR="00D07A48">
        <w:rPr>
          <w:b/>
          <w:i/>
          <w:color w:val="4472C4" w:themeColor="accent5"/>
          <w:szCs w:val="24"/>
          <w:u w:val="single"/>
        </w:rPr>
        <w:t>,</w:t>
      </w:r>
      <w:r w:rsidRPr="00EA7A63">
        <w:rPr>
          <w:b/>
          <w:i/>
          <w:color w:val="4472C4" w:themeColor="accent5"/>
          <w:szCs w:val="24"/>
        </w:rPr>
        <w:t xml:space="preserve"> please include the following</w:t>
      </w:r>
      <w:r>
        <w:rPr>
          <w:b/>
          <w:i/>
          <w:color w:val="4472C4" w:themeColor="accent5"/>
          <w:szCs w:val="24"/>
        </w:rPr>
        <w:t>:</w:t>
      </w:r>
      <w:r w:rsidRPr="00EA7A63">
        <w:rPr>
          <w:b/>
          <w:i/>
          <w:color w:val="4472C4" w:themeColor="accent5"/>
          <w:szCs w:val="24"/>
        </w:rPr>
        <w:t>&gt;&gt;</w:t>
      </w:r>
    </w:p>
    <w:p w14:paraId="12268A7B" w14:textId="75F30B08" w:rsidR="00784595" w:rsidRDefault="008964AF" w:rsidP="00D07A48">
      <w:pPr>
        <w:spacing w:after="0"/>
        <w:ind w:left="720"/>
        <w:rPr>
          <w:szCs w:val="24"/>
        </w:rPr>
      </w:pPr>
      <w:r>
        <w:rPr>
          <w:szCs w:val="24"/>
        </w:rPr>
        <w:t>P</w:t>
      </w:r>
      <w:r w:rsidR="00784595">
        <w:rPr>
          <w:szCs w:val="24"/>
        </w:rPr>
        <w:t>articipation in this study requires that</w:t>
      </w:r>
      <w:r w:rsidR="00784595" w:rsidRPr="00EA7A63">
        <w:rPr>
          <w:szCs w:val="24"/>
        </w:rPr>
        <w:t xml:space="preserve"> you </w:t>
      </w:r>
      <w:r w:rsidR="00784595">
        <w:rPr>
          <w:szCs w:val="24"/>
        </w:rPr>
        <w:t xml:space="preserve">agree </w:t>
      </w:r>
      <w:r>
        <w:rPr>
          <w:szCs w:val="24"/>
        </w:rPr>
        <w:t>to this open access data sharing</w:t>
      </w:r>
      <w:r w:rsidR="00784595">
        <w:rPr>
          <w:szCs w:val="24"/>
        </w:rPr>
        <w:t xml:space="preserve">. </w:t>
      </w:r>
    </w:p>
    <w:p w14:paraId="7BF62330" w14:textId="2A7D38E8" w:rsidR="0020553A" w:rsidRPr="00EA7A63" w:rsidRDefault="0020553A" w:rsidP="00D07A48">
      <w:pPr>
        <w:spacing w:after="0"/>
        <w:ind w:left="720"/>
        <w:rPr>
          <w:szCs w:val="24"/>
        </w:rPr>
      </w:pPr>
    </w:p>
    <w:p w14:paraId="7B37D55F" w14:textId="5DBA40D8" w:rsidR="00D07A48" w:rsidRPr="00EA7A63" w:rsidRDefault="00D07A48" w:rsidP="00D07A48">
      <w:pPr>
        <w:spacing w:after="0"/>
        <w:ind w:left="720"/>
        <w:contextualSpacing/>
        <w:rPr>
          <w:b/>
          <w:i/>
          <w:color w:val="4472C4" w:themeColor="accent5"/>
          <w:szCs w:val="24"/>
        </w:rPr>
      </w:pPr>
      <w:r w:rsidRPr="00EA7A63">
        <w:rPr>
          <w:b/>
          <w:i/>
          <w:color w:val="4472C4" w:themeColor="accent5"/>
          <w:szCs w:val="24"/>
        </w:rPr>
        <w:t>&lt;&lt;</w:t>
      </w:r>
      <w:r>
        <w:rPr>
          <w:b/>
          <w:i/>
          <w:color w:val="4472C4" w:themeColor="accent5"/>
          <w:szCs w:val="24"/>
        </w:rPr>
        <w:t>I</w:t>
      </w:r>
      <w:r w:rsidRPr="00EA7A63">
        <w:rPr>
          <w:b/>
          <w:i/>
          <w:color w:val="4472C4" w:themeColor="accent5"/>
          <w:szCs w:val="24"/>
        </w:rPr>
        <w:t>nclude the following</w:t>
      </w:r>
      <w:r>
        <w:rPr>
          <w:b/>
          <w:i/>
          <w:color w:val="4472C4" w:themeColor="accent5"/>
          <w:szCs w:val="24"/>
        </w:rPr>
        <w:t xml:space="preserve"> for </w:t>
      </w:r>
      <w:r w:rsidRPr="000D46DF">
        <w:rPr>
          <w:b/>
          <w:i/>
          <w:color w:val="4472C4" w:themeColor="accent5"/>
          <w:szCs w:val="24"/>
          <w:u w:val="single"/>
        </w:rPr>
        <w:t>all</w:t>
      </w:r>
      <w:r w:rsidR="00381559" w:rsidRPr="000D46DF">
        <w:rPr>
          <w:b/>
          <w:i/>
          <w:color w:val="4472C4" w:themeColor="accent5"/>
          <w:szCs w:val="24"/>
        </w:rPr>
        <w:t xml:space="preserve"> studies with</w:t>
      </w:r>
      <w:r w:rsidRPr="00FA1F75">
        <w:rPr>
          <w:b/>
          <w:i/>
          <w:color w:val="4472C4" w:themeColor="accent5"/>
          <w:szCs w:val="24"/>
        </w:rPr>
        <w:t xml:space="preserve"> </w:t>
      </w:r>
      <w:r>
        <w:rPr>
          <w:b/>
          <w:i/>
          <w:color w:val="4472C4" w:themeColor="accent5"/>
          <w:szCs w:val="24"/>
        </w:rPr>
        <w:t>open access data sharing:</w:t>
      </w:r>
      <w:r w:rsidRPr="00EA7A63">
        <w:rPr>
          <w:b/>
          <w:i/>
          <w:color w:val="4472C4" w:themeColor="accent5"/>
          <w:szCs w:val="24"/>
        </w:rPr>
        <w:t>&gt;&gt;</w:t>
      </w:r>
    </w:p>
    <w:p w14:paraId="2CB0E498" w14:textId="5BA1170E" w:rsidR="00591891" w:rsidRPr="00EA7A63" w:rsidRDefault="00591891" w:rsidP="00D07A48">
      <w:pPr>
        <w:spacing w:after="0"/>
        <w:ind w:left="720"/>
        <w:rPr>
          <w:b/>
          <w:szCs w:val="24"/>
        </w:rPr>
      </w:pPr>
      <w:r w:rsidRPr="00EA7A63">
        <w:rPr>
          <w:b/>
          <w:szCs w:val="24"/>
        </w:rPr>
        <w:t xml:space="preserve">What risks and benefits are associated with </w:t>
      </w:r>
      <w:r w:rsidR="00A848D4">
        <w:rPr>
          <w:b/>
          <w:szCs w:val="24"/>
        </w:rPr>
        <w:t>o</w:t>
      </w:r>
      <w:r w:rsidRPr="00EA7A63">
        <w:rPr>
          <w:b/>
          <w:szCs w:val="24"/>
        </w:rPr>
        <w:t>pen</w:t>
      </w:r>
      <w:r w:rsidR="00FA1F75">
        <w:rPr>
          <w:b/>
          <w:szCs w:val="24"/>
        </w:rPr>
        <w:t xml:space="preserve"> </w:t>
      </w:r>
      <w:r w:rsidR="00A848D4">
        <w:rPr>
          <w:b/>
          <w:szCs w:val="24"/>
        </w:rPr>
        <w:t>a</w:t>
      </w:r>
      <w:r w:rsidR="00FA1F75">
        <w:rPr>
          <w:b/>
          <w:szCs w:val="24"/>
        </w:rPr>
        <w:t>ccess</w:t>
      </w:r>
      <w:r w:rsidRPr="00EA7A63">
        <w:rPr>
          <w:b/>
          <w:szCs w:val="24"/>
        </w:rPr>
        <w:t xml:space="preserve"> </w:t>
      </w:r>
      <w:r w:rsidR="00A848D4">
        <w:rPr>
          <w:b/>
          <w:szCs w:val="24"/>
        </w:rPr>
        <w:t>d</w:t>
      </w:r>
      <w:r w:rsidRPr="00EA7A63">
        <w:rPr>
          <w:b/>
          <w:szCs w:val="24"/>
        </w:rPr>
        <w:t xml:space="preserve">ata </w:t>
      </w:r>
      <w:r w:rsidR="00A848D4">
        <w:rPr>
          <w:b/>
          <w:szCs w:val="24"/>
        </w:rPr>
        <w:t>s</w:t>
      </w:r>
      <w:r w:rsidRPr="00EA7A63">
        <w:rPr>
          <w:b/>
          <w:szCs w:val="24"/>
        </w:rPr>
        <w:t>haring?</w:t>
      </w:r>
    </w:p>
    <w:p w14:paraId="193E7450" w14:textId="7BE68113" w:rsidR="00591891" w:rsidRPr="00EA7A63" w:rsidRDefault="00DF7595" w:rsidP="00D07A48">
      <w:pPr>
        <w:spacing w:after="0"/>
        <w:ind w:left="720"/>
        <w:rPr>
          <w:szCs w:val="24"/>
        </w:rPr>
      </w:pPr>
      <w:r>
        <w:rPr>
          <w:szCs w:val="24"/>
        </w:rPr>
        <w:t xml:space="preserve">Any research data collected from </w:t>
      </w:r>
      <w:r w:rsidRPr="008964AF">
        <w:rPr>
          <w:szCs w:val="24"/>
        </w:rPr>
        <w:t>you</w:t>
      </w:r>
      <w:r w:rsidR="008964AF" w:rsidRPr="008964AF">
        <w:rPr>
          <w:szCs w:val="24"/>
        </w:rPr>
        <w:t>,</w:t>
      </w:r>
      <w:r w:rsidRPr="008964AF">
        <w:rPr>
          <w:szCs w:val="24"/>
        </w:rPr>
        <w:t xml:space="preserve"> </w:t>
      </w:r>
      <w:r w:rsidR="008964AF" w:rsidRPr="00A768E9">
        <w:rPr>
          <w:szCs w:val="24"/>
        </w:rPr>
        <w:t xml:space="preserve">excluding your personally identifiable information, </w:t>
      </w:r>
      <w:r w:rsidRPr="008964AF">
        <w:rPr>
          <w:szCs w:val="24"/>
        </w:rPr>
        <w:t>could be included in the open data sharing.</w:t>
      </w:r>
      <w:r w:rsidR="00D07A48">
        <w:rPr>
          <w:szCs w:val="24"/>
        </w:rPr>
        <w:t xml:space="preserve">  </w:t>
      </w:r>
      <w:r w:rsidR="00591891" w:rsidRPr="008964AF">
        <w:rPr>
          <w:szCs w:val="24"/>
        </w:rPr>
        <w:t xml:space="preserve">However, </w:t>
      </w:r>
      <w:r w:rsidR="008964AF" w:rsidRPr="00A768E9">
        <w:rPr>
          <w:szCs w:val="24"/>
        </w:rPr>
        <w:t>even with your identifiable information removed, there may be a risk of you being identified</w:t>
      </w:r>
      <w:r w:rsidR="00F02D28">
        <w:rPr>
          <w:szCs w:val="24"/>
        </w:rPr>
        <w:t>.</w:t>
      </w:r>
      <w:r w:rsidR="008964AF" w:rsidRPr="00A768E9">
        <w:rPr>
          <w:szCs w:val="24"/>
        </w:rPr>
        <w:t xml:space="preserve"> </w:t>
      </w:r>
      <w:r w:rsidR="00D07A48">
        <w:rPr>
          <w:szCs w:val="24"/>
        </w:rPr>
        <w:t xml:space="preserve"> </w:t>
      </w:r>
      <w:r w:rsidR="00F02D28">
        <w:rPr>
          <w:szCs w:val="24"/>
        </w:rPr>
        <w:t>A</w:t>
      </w:r>
      <w:r w:rsidR="00591891" w:rsidRPr="00EA7A63">
        <w:rPr>
          <w:szCs w:val="24"/>
        </w:rPr>
        <w:t xml:space="preserve">nybody in the world </w:t>
      </w:r>
      <w:r w:rsidR="00F02D28">
        <w:rPr>
          <w:szCs w:val="24"/>
        </w:rPr>
        <w:t xml:space="preserve">can </w:t>
      </w:r>
      <w:r w:rsidR="00591891" w:rsidRPr="00EA7A63">
        <w:rPr>
          <w:szCs w:val="24"/>
        </w:rPr>
        <w:t xml:space="preserve">have access to information in an open access database. </w:t>
      </w:r>
      <w:r w:rsidR="00D07A48">
        <w:rPr>
          <w:szCs w:val="24"/>
        </w:rPr>
        <w:t xml:space="preserve"> </w:t>
      </w:r>
      <w:r w:rsidR="00591891" w:rsidRPr="00EA7A63">
        <w:rPr>
          <w:szCs w:val="24"/>
        </w:rPr>
        <w:t xml:space="preserve">If you tell other people that you participated in </w:t>
      </w:r>
      <w:r w:rsidR="00830D6E" w:rsidRPr="00EA7A63">
        <w:rPr>
          <w:szCs w:val="24"/>
        </w:rPr>
        <w:t>this</w:t>
      </w:r>
      <w:r w:rsidR="00591891" w:rsidRPr="00EA7A63">
        <w:rPr>
          <w:szCs w:val="24"/>
        </w:rPr>
        <w:t xml:space="preserve"> study, you may increase the chance that someone will be able to link your data to you.</w:t>
      </w:r>
    </w:p>
    <w:p w14:paraId="0C00D36B" w14:textId="77777777" w:rsidR="00591891" w:rsidRPr="00EA7A63" w:rsidRDefault="00591891" w:rsidP="00D07A48">
      <w:pPr>
        <w:spacing w:after="0"/>
        <w:ind w:left="720"/>
        <w:rPr>
          <w:szCs w:val="24"/>
        </w:rPr>
      </w:pPr>
    </w:p>
    <w:p w14:paraId="2E3B1ADE" w14:textId="106D7AF6" w:rsidR="00591891" w:rsidRDefault="00784595" w:rsidP="00D07A48">
      <w:pPr>
        <w:spacing w:after="0"/>
        <w:ind w:left="720"/>
        <w:rPr>
          <w:szCs w:val="24"/>
        </w:rPr>
      </w:pPr>
      <w:r>
        <w:rPr>
          <w:szCs w:val="24"/>
        </w:rPr>
        <w:t>We</w:t>
      </w:r>
      <w:r w:rsidR="00591891" w:rsidRPr="00EA7A63">
        <w:rPr>
          <w:szCs w:val="24"/>
        </w:rPr>
        <w:t xml:space="preserve"> do not know how likely it is that your identity could become re-connected with </w:t>
      </w:r>
      <w:r>
        <w:rPr>
          <w:szCs w:val="24"/>
        </w:rPr>
        <w:t>information shared through open access</w:t>
      </w:r>
      <w:r w:rsidR="00591891" w:rsidRPr="00EA7A63">
        <w:rPr>
          <w:szCs w:val="24"/>
        </w:rPr>
        <w:t xml:space="preserve">. </w:t>
      </w:r>
      <w:r w:rsidR="00D07A48">
        <w:rPr>
          <w:szCs w:val="24"/>
        </w:rPr>
        <w:t xml:space="preserve"> </w:t>
      </w:r>
      <w:r w:rsidR="00591891" w:rsidRPr="00EA7A63">
        <w:rPr>
          <w:szCs w:val="24"/>
        </w:rPr>
        <w:t xml:space="preserve">As of today, we </w:t>
      </w:r>
      <w:r w:rsidR="00DF7595" w:rsidRPr="008964AF">
        <w:rPr>
          <w:szCs w:val="24"/>
        </w:rPr>
        <w:t xml:space="preserve">believe </w:t>
      </w:r>
      <w:r w:rsidR="008964AF" w:rsidRPr="008964AF">
        <w:rPr>
          <w:szCs w:val="24"/>
        </w:rPr>
        <w:t xml:space="preserve">there is a </w:t>
      </w:r>
      <w:r w:rsidR="00591891" w:rsidRPr="008964AF">
        <w:rPr>
          <w:szCs w:val="24"/>
        </w:rPr>
        <w:t>low risk</w:t>
      </w:r>
      <w:r w:rsidR="008964AF" w:rsidRPr="008964AF">
        <w:rPr>
          <w:szCs w:val="24"/>
        </w:rPr>
        <w:t xml:space="preserve"> </w:t>
      </w:r>
      <w:r w:rsidR="008964AF" w:rsidRPr="00A768E9">
        <w:rPr>
          <w:szCs w:val="24"/>
        </w:rPr>
        <w:t>that most</w:t>
      </w:r>
      <w:r w:rsidR="006D336F">
        <w:rPr>
          <w:szCs w:val="24"/>
        </w:rPr>
        <w:t xml:space="preserve"> de-identified</w:t>
      </w:r>
      <w:r w:rsidR="008964AF" w:rsidRPr="00A768E9">
        <w:rPr>
          <w:szCs w:val="24"/>
        </w:rPr>
        <w:t xml:space="preserve"> study data </w:t>
      </w:r>
      <w:r w:rsidR="006D336F">
        <w:rPr>
          <w:szCs w:val="24"/>
        </w:rPr>
        <w:t>could be used</w:t>
      </w:r>
      <w:r w:rsidR="008964AF" w:rsidRPr="00A768E9">
        <w:rPr>
          <w:szCs w:val="24"/>
        </w:rPr>
        <w:t xml:space="preserve"> </w:t>
      </w:r>
      <w:r w:rsidR="00591891" w:rsidRPr="008964AF">
        <w:rPr>
          <w:szCs w:val="24"/>
        </w:rPr>
        <w:t xml:space="preserve">to re-identify you. </w:t>
      </w:r>
      <w:r w:rsidR="00D07A48">
        <w:rPr>
          <w:szCs w:val="24"/>
        </w:rPr>
        <w:t xml:space="preserve"> </w:t>
      </w:r>
      <w:r w:rsidR="00591891" w:rsidRPr="008964AF">
        <w:rPr>
          <w:szCs w:val="24"/>
        </w:rPr>
        <w:t xml:space="preserve">However, data that </w:t>
      </w:r>
      <w:r w:rsidR="00DF7595" w:rsidRPr="008964AF">
        <w:rPr>
          <w:szCs w:val="24"/>
        </w:rPr>
        <w:t>can</w:t>
      </w:r>
      <w:r w:rsidRPr="008964AF">
        <w:rPr>
          <w:szCs w:val="24"/>
        </w:rPr>
        <w:t>not be used to identify you today</w:t>
      </w:r>
      <w:r w:rsidR="00591891" w:rsidRPr="00EA7A63">
        <w:rPr>
          <w:szCs w:val="24"/>
        </w:rPr>
        <w:t xml:space="preserve"> could be used to identify you</w:t>
      </w:r>
      <w:r w:rsidR="00F02D28">
        <w:rPr>
          <w:szCs w:val="24"/>
        </w:rPr>
        <w:t xml:space="preserve"> </w:t>
      </w:r>
      <w:r w:rsidR="00F02D28" w:rsidRPr="00EA7A63">
        <w:rPr>
          <w:szCs w:val="24"/>
        </w:rPr>
        <w:t>in the future</w:t>
      </w:r>
      <w:r w:rsidR="00591891" w:rsidRPr="00EA7A63">
        <w:rPr>
          <w:szCs w:val="24"/>
        </w:rPr>
        <w:t>.</w:t>
      </w:r>
    </w:p>
    <w:p w14:paraId="5312DC79" w14:textId="77777777" w:rsidR="00D07A48" w:rsidRPr="00EA7A63" w:rsidRDefault="00D07A48" w:rsidP="00D07A48">
      <w:pPr>
        <w:spacing w:after="0"/>
        <w:ind w:left="720"/>
        <w:contextualSpacing/>
        <w:rPr>
          <w:szCs w:val="24"/>
        </w:rPr>
      </w:pPr>
    </w:p>
    <w:p w14:paraId="2C827F41" w14:textId="7AA9DF05" w:rsidR="00591891" w:rsidRPr="00EA7A63" w:rsidRDefault="00591891" w:rsidP="00D07A48">
      <w:pPr>
        <w:spacing w:after="0"/>
        <w:ind w:left="720"/>
        <w:rPr>
          <w:szCs w:val="24"/>
        </w:rPr>
      </w:pPr>
      <w:r w:rsidRPr="00EA7A63">
        <w:rPr>
          <w:szCs w:val="24"/>
        </w:rPr>
        <w:t>If you d</w:t>
      </w:r>
      <w:r w:rsidR="00D07A48">
        <w:rPr>
          <w:szCs w:val="24"/>
        </w:rPr>
        <w:t>e</w:t>
      </w:r>
      <w:r w:rsidRPr="00EA7A63">
        <w:rPr>
          <w:szCs w:val="24"/>
        </w:rPr>
        <w:t xml:space="preserve">cide to withdraw from the study after consenting to open data sharing, we will not have any way to know who has already used your data before </w:t>
      </w:r>
      <w:r w:rsidR="00EA7A63">
        <w:rPr>
          <w:szCs w:val="24"/>
        </w:rPr>
        <w:t>you withdrew</w:t>
      </w:r>
      <w:r w:rsidRPr="00EA7A63">
        <w:rPr>
          <w:szCs w:val="24"/>
        </w:rPr>
        <w:t xml:space="preserve"> and will not be able to prevent continued use of your data.</w:t>
      </w:r>
    </w:p>
    <w:p w14:paraId="2558BAD4" w14:textId="77777777" w:rsidR="00591891" w:rsidRPr="00EA7A63" w:rsidRDefault="00591891" w:rsidP="00D07A48">
      <w:pPr>
        <w:spacing w:after="0"/>
        <w:ind w:left="720"/>
        <w:rPr>
          <w:szCs w:val="24"/>
        </w:rPr>
      </w:pPr>
    </w:p>
    <w:p w14:paraId="3212A768" w14:textId="39F4BF04" w:rsidR="0071647C" w:rsidRDefault="00591891" w:rsidP="00D07A48">
      <w:pPr>
        <w:spacing w:after="0"/>
        <w:ind w:left="720"/>
        <w:rPr>
          <w:szCs w:val="24"/>
        </w:rPr>
      </w:pPr>
      <w:r w:rsidRPr="00EA7A63">
        <w:rPr>
          <w:szCs w:val="24"/>
        </w:rPr>
        <w:lastRenderedPageBreak/>
        <w:t>There is no direct benefit to you from placing your data in an open</w:t>
      </w:r>
      <w:r w:rsidR="000D46DF">
        <w:rPr>
          <w:szCs w:val="24"/>
        </w:rPr>
        <w:t xml:space="preserve"> </w:t>
      </w:r>
      <w:r w:rsidRPr="00EA7A63">
        <w:rPr>
          <w:szCs w:val="24"/>
        </w:rPr>
        <w:t>access database</w:t>
      </w:r>
      <w:r w:rsidR="0099583F" w:rsidRPr="00EA7A63">
        <w:rPr>
          <w:szCs w:val="24"/>
        </w:rPr>
        <w:t>.</w:t>
      </w:r>
      <w:r w:rsidRPr="00EA7A63">
        <w:rPr>
          <w:szCs w:val="24"/>
        </w:rPr>
        <w:t xml:space="preserve"> </w:t>
      </w:r>
      <w:r w:rsidR="0099583F" w:rsidRPr="00EA7A63">
        <w:rPr>
          <w:szCs w:val="24"/>
        </w:rPr>
        <w:t>If you agree to</w:t>
      </w:r>
      <w:r w:rsidRPr="00EA7A63">
        <w:rPr>
          <w:szCs w:val="24"/>
        </w:rPr>
        <w:t xml:space="preserve"> open data sharing</w:t>
      </w:r>
      <w:r w:rsidR="0099583F" w:rsidRPr="00EA7A63">
        <w:rPr>
          <w:szCs w:val="24"/>
        </w:rPr>
        <w:t>,</w:t>
      </w:r>
      <w:r w:rsidRPr="00EA7A63">
        <w:rPr>
          <w:szCs w:val="24"/>
        </w:rPr>
        <w:t xml:space="preserve"> </w:t>
      </w:r>
      <w:r w:rsidR="0099583F" w:rsidRPr="00EA7A63">
        <w:rPr>
          <w:szCs w:val="24"/>
        </w:rPr>
        <w:t xml:space="preserve">this will </w:t>
      </w:r>
      <w:r w:rsidRPr="00EA7A63">
        <w:rPr>
          <w:szCs w:val="24"/>
        </w:rPr>
        <w:t>help a wider range of researchers make discoveries</w:t>
      </w:r>
      <w:r w:rsidR="0099583F" w:rsidRPr="00EA7A63">
        <w:rPr>
          <w:szCs w:val="24"/>
        </w:rPr>
        <w:t xml:space="preserve"> that may help others in the future</w:t>
      </w:r>
      <w:r w:rsidRPr="00EA7A63">
        <w:rPr>
          <w:szCs w:val="24"/>
        </w:rPr>
        <w:t xml:space="preserve">. </w:t>
      </w:r>
    </w:p>
    <w:p w14:paraId="4D9967DE" w14:textId="77777777" w:rsidR="00D07A48" w:rsidRDefault="00D07A48" w:rsidP="00D07A48">
      <w:pPr>
        <w:spacing w:after="0"/>
        <w:ind w:left="720"/>
        <w:rPr>
          <w:szCs w:val="24"/>
        </w:rPr>
      </w:pPr>
    </w:p>
    <w:p w14:paraId="10AD10E2" w14:textId="17F60D39" w:rsidR="00591891" w:rsidRPr="00EA7A63" w:rsidRDefault="00830D6E" w:rsidP="00D07A48">
      <w:pPr>
        <w:spacing w:after="0"/>
        <w:ind w:left="720"/>
        <w:contextualSpacing/>
        <w:rPr>
          <w:b/>
          <w:bCs/>
          <w:szCs w:val="24"/>
        </w:rPr>
      </w:pPr>
      <w:r w:rsidRPr="00EA7A63">
        <w:rPr>
          <w:b/>
          <w:i/>
          <w:color w:val="4472C4" w:themeColor="accent5"/>
          <w:szCs w:val="24"/>
        </w:rPr>
        <w:t xml:space="preserve">&lt;&lt;If participants have the </w:t>
      </w:r>
      <w:r w:rsidRPr="00D07A48">
        <w:rPr>
          <w:b/>
          <w:i/>
          <w:color w:val="4472C4" w:themeColor="accent5"/>
          <w:szCs w:val="24"/>
          <w:u w:val="single"/>
        </w:rPr>
        <w:t>choice</w:t>
      </w:r>
      <w:r w:rsidRPr="00EA7A63">
        <w:rPr>
          <w:b/>
          <w:i/>
          <w:color w:val="4472C4" w:themeColor="accent5"/>
          <w:szCs w:val="24"/>
        </w:rPr>
        <w:t xml:space="preserve"> as to whether to allow </w:t>
      </w:r>
      <w:r w:rsidR="006C0946">
        <w:rPr>
          <w:b/>
          <w:i/>
          <w:color w:val="4472C4" w:themeColor="accent5"/>
          <w:szCs w:val="24"/>
        </w:rPr>
        <w:t>o</w:t>
      </w:r>
      <w:r w:rsidRPr="00EA7A63">
        <w:rPr>
          <w:b/>
          <w:i/>
          <w:color w:val="4472C4" w:themeColor="accent5"/>
          <w:szCs w:val="24"/>
        </w:rPr>
        <w:t xml:space="preserve">pen </w:t>
      </w:r>
      <w:r w:rsidR="006C0946">
        <w:rPr>
          <w:b/>
          <w:i/>
          <w:color w:val="4472C4" w:themeColor="accent5"/>
          <w:szCs w:val="24"/>
        </w:rPr>
        <w:t>a</w:t>
      </w:r>
      <w:r w:rsidRPr="00EA7A63">
        <w:rPr>
          <w:b/>
          <w:i/>
          <w:color w:val="4472C4" w:themeColor="accent5"/>
          <w:szCs w:val="24"/>
        </w:rPr>
        <w:t xml:space="preserve">ccess </w:t>
      </w:r>
      <w:r w:rsidR="0020553A" w:rsidRPr="00EA7A63">
        <w:rPr>
          <w:b/>
          <w:i/>
          <w:color w:val="4472C4" w:themeColor="accent5"/>
          <w:szCs w:val="24"/>
        </w:rPr>
        <w:t>d</w:t>
      </w:r>
      <w:r w:rsidRPr="00EA7A63">
        <w:rPr>
          <w:b/>
          <w:i/>
          <w:color w:val="4472C4" w:themeColor="accent5"/>
          <w:szCs w:val="24"/>
        </w:rPr>
        <w:t xml:space="preserve">ata </w:t>
      </w:r>
      <w:r w:rsidR="0020553A" w:rsidRPr="00EA7A63">
        <w:rPr>
          <w:b/>
          <w:i/>
          <w:color w:val="4472C4" w:themeColor="accent5"/>
          <w:szCs w:val="24"/>
        </w:rPr>
        <w:t>s</w:t>
      </w:r>
      <w:r w:rsidRPr="00EA7A63">
        <w:rPr>
          <w:b/>
          <w:i/>
          <w:color w:val="4472C4" w:themeColor="accent5"/>
          <w:szCs w:val="24"/>
        </w:rPr>
        <w:t>haring</w:t>
      </w:r>
      <w:r w:rsidR="00D07A48">
        <w:rPr>
          <w:b/>
          <w:i/>
          <w:color w:val="4472C4" w:themeColor="accent5"/>
          <w:szCs w:val="24"/>
        </w:rPr>
        <w:t>,</w:t>
      </w:r>
      <w:r w:rsidRPr="00EA7A63">
        <w:rPr>
          <w:b/>
          <w:i/>
          <w:color w:val="4472C4" w:themeColor="accent5"/>
          <w:szCs w:val="24"/>
        </w:rPr>
        <w:t xml:space="preserve"> please include the following</w:t>
      </w:r>
      <w:r w:rsidR="00FA1F75">
        <w:rPr>
          <w:b/>
          <w:i/>
          <w:color w:val="4472C4" w:themeColor="accent5"/>
          <w:szCs w:val="24"/>
        </w:rPr>
        <w:t>:</w:t>
      </w:r>
      <w:r w:rsidRPr="00EA7A63">
        <w:rPr>
          <w:b/>
          <w:i/>
          <w:color w:val="4472C4" w:themeColor="accent5"/>
          <w:szCs w:val="24"/>
        </w:rPr>
        <w:t>&gt;&gt;</w:t>
      </w:r>
    </w:p>
    <w:p w14:paraId="5A6D683F" w14:textId="406F7486" w:rsidR="00591891" w:rsidRPr="00EA7A63" w:rsidRDefault="00591891" w:rsidP="00D07A48">
      <w:pPr>
        <w:spacing w:after="0"/>
        <w:ind w:left="720"/>
        <w:rPr>
          <w:b/>
          <w:bCs/>
          <w:szCs w:val="24"/>
        </w:rPr>
      </w:pPr>
      <w:r w:rsidRPr="00EA7A63">
        <w:rPr>
          <w:b/>
          <w:bCs/>
          <w:szCs w:val="24"/>
        </w:rPr>
        <w:t>Open sharing of individual study data</w:t>
      </w:r>
    </w:p>
    <w:p w14:paraId="1EA73E59" w14:textId="77777777" w:rsidR="00591891" w:rsidRPr="00EA7A63" w:rsidRDefault="00591891" w:rsidP="00D07A48">
      <w:pPr>
        <w:spacing w:after="0"/>
        <w:ind w:left="720"/>
        <w:rPr>
          <w:bCs/>
          <w:szCs w:val="24"/>
        </w:rPr>
      </w:pPr>
    </w:p>
    <w:p w14:paraId="110FA58A" w14:textId="1C32DBD8" w:rsidR="00830D6E" w:rsidRPr="00EA7A63" w:rsidRDefault="00830D6E" w:rsidP="00D07A48">
      <w:pPr>
        <w:spacing w:after="0"/>
        <w:ind w:left="720"/>
        <w:rPr>
          <w:bCs/>
          <w:szCs w:val="24"/>
        </w:rPr>
      </w:pPr>
      <w:r w:rsidRPr="00EA7A63">
        <w:rPr>
          <w:bCs/>
          <w:szCs w:val="24"/>
        </w:rPr>
        <w:t xml:space="preserve">Please indicate your decision </w:t>
      </w:r>
      <w:r w:rsidR="00F02D28">
        <w:rPr>
          <w:bCs/>
          <w:szCs w:val="24"/>
        </w:rPr>
        <w:t>regarding open data sharing</w:t>
      </w:r>
      <w:r w:rsidR="00F02D28" w:rsidRPr="00EA7A63">
        <w:rPr>
          <w:bCs/>
          <w:szCs w:val="24"/>
        </w:rPr>
        <w:t xml:space="preserve"> </w:t>
      </w:r>
      <w:r w:rsidRPr="00EA7A63">
        <w:rPr>
          <w:bCs/>
          <w:szCs w:val="24"/>
        </w:rPr>
        <w:t>by checking the appropriate statement</w:t>
      </w:r>
      <w:r w:rsidR="00F02D28">
        <w:rPr>
          <w:bCs/>
          <w:szCs w:val="24"/>
        </w:rPr>
        <w:t xml:space="preserve"> below</w:t>
      </w:r>
      <w:r w:rsidRPr="00EA7A63">
        <w:rPr>
          <w:bCs/>
          <w:szCs w:val="24"/>
        </w:rPr>
        <w:t>:</w:t>
      </w:r>
    </w:p>
    <w:p w14:paraId="204E645E" w14:textId="77777777" w:rsidR="00830D6E" w:rsidRPr="00EA7A63" w:rsidRDefault="00830D6E" w:rsidP="00D07A48">
      <w:pPr>
        <w:spacing w:after="0"/>
        <w:ind w:left="720"/>
        <w:rPr>
          <w:bCs/>
          <w:szCs w:val="24"/>
        </w:rPr>
      </w:pPr>
    </w:p>
    <w:p w14:paraId="7A6D3DB1" w14:textId="415CA272" w:rsidR="00591891" w:rsidRPr="00EA7A63" w:rsidRDefault="00591891" w:rsidP="00D07A48">
      <w:pPr>
        <w:spacing w:after="0"/>
        <w:ind w:left="720"/>
        <w:rPr>
          <w:bCs/>
          <w:szCs w:val="24"/>
        </w:rPr>
      </w:pPr>
      <w:r w:rsidRPr="00EA7A63">
        <w:rPr>
          <w:bCs/>
          <w:szCs w:val="24"/>
        </w:rPr>
        <w:sym w:font="Wingdings" w:char="F072"/>
      </w:r>
      <w:r w:rsidRPr="00EA7A63">
        <w:rPr>
          <w:bCs/>
          <w:szCs w:val="24"/>
        </w:rPr>
        <w:t xml:space="preserve"> I agree to open data sharing of </w:t>
      </w:r>
      <w:r w:rsidR="00784595">
        <w:rPr>
          <w:bCs/>
          <w:szCs w:val="24"/>
        </w:rPr>
        <w:t xml:space="preserve">my </w:t>
      </w:r>
      <w:r w:rsidRPr="00EA7A63">
        <w:rPr>
          <w:bCs/>
          <w:szCs w:val="24"/>
        </w:rPr>
        <w:t>de-identified data.</w:t>
      </w:r>
    </w:p>
    <w:p w14:paraId="4BE49D72" w14:textId="77777777" w:rsidR="00591891" w:rsidRPr="00EA7A63" w:rsidRDefault="00591891" w:rsidP="00D07A48">
      <w:pPr>
        <w:spacing w:after="0"/>
        <w:ind w:left="720"/>
        <w:rPr>
          <w:bCs/>
          <w:szCs w:val="24"/>
        </w:rPr>
      </w:pPr>
    </w:p>
    <w:p w14:paraId="1C78F8DB" w14:textId="70D0D0E6" w:rsidR="00591891" w:rsidRPr="00EA7A63" w:rsidRDefault="00591891" w:rsidP="00D07A48">
      <w:pPr>
        <w:spacing w:after="0"/>
        <w:ind w:left="720"/>
        <w:rPr>
          <w:b/>
          <w:bCs/>
          <w:szCs w:val="24"/>
        </w:rPr>
      </w:pPr>
      <w:r w:rsidRPr="00EA7A63">
        <w:rPr>
          <w:bCs/>
          <w:szCs w:val="24"/>
        </w:rPr>
        <w:sym w:font="Wingdings" w:char="F072"/>
      </w:r>
      <w:r w:rsidRPr="00EA7A63">
        <w:rPr>
          <w:bCs/>
          <w:szCs w:val="24"/>
        </w:rPr>
        <w:t xml:space="preserve"> I DO NOT agree to open data sharing of </w:t>
      </w:r>
      <w:r w:rsidR="00784595">
        <w:rPr>
          <w:bCs/>
          <w:szCs w:val="24"/>
        </w:rPr>
        <w:t xml:space="preserve">my </w:t>
      </w:r>
      <w:r w:rsidRPr="00EA7A63">
        <w:rPr>
          <w:bCs/>
          <w:szCs w:val="24"/>
        </w:rPr>
        <w:t>de-identified data.</w:t>
      </w:r>
    </w:p>
    <w:p w14:paraId="67EFA640" w14:textId="77777777" w:rsidR="00591891" w:rsidRPr="00D07A48" w:rsidRDefault="00591891" w:rsidP="00D07A48">
      <w:pPr>
        <w:spacing w:after="0"/>
        <w:ind w:left="720"/>
        <w:rPr>
          <w:bCs/>
          <w:szCs w:val="24"/>
        </w:rPr>
      </w:pPr>
    </w:p>
    <w:p w14:paraId="5CF93940" w14:textId="77777777" w:rsidR="00D07A48" w:rsidRDefault="00D07A48" w:rsidP="00D07A48">
      <w:pPr>
        <w:spacing w:after="0"/>
        <w:ind w:left="720"/>
        <w:rPr>
          <w:bCs/>
          <w:szCs w:val="24"/>
        </w:rPr>
      </w:pPr>
    </w:p>
    <w:p w14:paraId="4ED6B9F9" w14:textId="77777777" w:rsidR="00D07A48" w:rsidRDefault="00D07A48" w:rsidP="00D07A48">
      <w:pPr>
        <w:spacing w:after="0"/>
        <w:ind w:left="720"/>
        <w:rPr>
          <w:bCs/>
          <w:szCs w:val="24"/>
        </w:rPr>
      </w:pPr>
    </w:p>
    <w:p w14:paraId="62C537C3" w14:textId="77777777" w:rsidR="00D07A48" w:rsidRDefault="00D07A48" w:rsidP="00D07A48">
      <w:pPr>
        <w:spacing w:after="0"/>
        <w:ind w:left="720"/>
        <w:rPr>
          <w:bCs/>
          <w:szCs w:val="24"/>
        </w:rPr>
      </w:pPr>
    </w:p>
    <w:p w14:paraId="6AC4B8E5" w14:textId="77777777" w:rsidR="00D07A48" w:rsidRDefault="00D07A48" w:rsidP="00D07A48">
      <w:pPr>
        <w:spacing w:after="0"/>
        <w:ind w:left="720"/>
        <w:rPr>
          <w:bCs/>
          <w:szCs w:val="24"/>
        </w:rPr>
      </w:pPr>
    </w:p>
    <w:p w14:paraId="6FC9C408" w14:textId="42F9231C" w:rsidR="000413EC" w:rsidRPr="00D07A48" w:rsidRDefault="000413EC" w:rsidP="00D07A48">
      <w:pPr>
        <w:spacing w:after="0"/>
        <w:ind w:left="720"/>
        <w:rPr>
          <w:bCs/>
          <w:szCs w:val="24"/>
        </w:rPr>
      </w:pPr>
      <w:r w:rsidRPr="00D07A48">
        <w:rPr>
          <w:bCs/>
          <w:szCs w:val="24"/>
        </w:rPr>
        <w:t xml:space="preserve">_________________________________________________ </w:t>
      </w:r>
      <w:r w:rsidRPr="00D07A48">
        <w:rPr>
          <w:bCs/>
          <w:szCs w:val="24"/>
        </w:rPr>
        <w:tab/>
      </w:r>
      <w:r w:rsidRPr="00D07A48">
        <w:rPr>
          <w:bCs/>
          <w:szCs w:val="24"/>
        </w:rPr>
        <w:tab/>
        <w:t>______________</w:t>
      </w:r>
    </w:p>
    <w:p w14:paraId="2A725E7E" w14:textId="79020A61" w:rsidR="000413EC" w:rsidRPr="00EA7A63" w:rsidRDefault="000413EC" w:rsidP="00D07A48">
      <w:pPr>
        <w:spacing w:after="0"/>
        <w:ind w:left="720"/>
        <w:rPr>
          <w:bCs/>
          <w:szCs w:val="24"/>
        </w:rPr>
      </w:pPr>
      <w:r w:rsidRPr="00EA7A63">
        <w:rPr>
          <w:bCs/>
          <w:szCs w:val="24"/>
        </w:rPr>
        <w:t>Participant Signature</w:t>
      </w:r>
      <w:r w:rsidRPr="00EA7A63">
        <w:rPr>
          <w:bCs/>
          <w:szCs w:val="24"/>
        </w:rPr>
        <w:tab/>
      </w:r>
      <w:r w:rsidRPr="00EA7A63">
        <w:rPr>
          <w:bCs/>
          <w:szCs w:val="24"/>
        </w:rPr>
        <w:tab/>
      </w:r>
      <w:r w:rsidRPr="00EA7A63">
        <w:rPr>
          <w:bCs/>
          <w:szCs w:val="24"/>
        </w:rPr>
        <w:tab/>
      </w:r>
      <w:r w:rsidRPr="00EA7A63">
        <w:rPr>
          <w:bCs/>
          <w:szCs w:val="24"/>
        </w:rPr>
        <w:tab/>
      </w:r>
      <w:r w:rsidRPr="00EA7A63">
        <w:rPr>
          <w:bCs/>
          <w:szCs w:val="24"/>
        </w:rPr>
        <w:tab/>
      </w:r>
      <w:r w:rsidRPr="00EA7A63">
        <w:rPr>
          <w:bCs/>
          <w:szCs w:val="24"/>
        </w:rPr>
        <w:tab/>
      </w:r>
      <w:r w:rsidRPr="00EA7A63">
        <w:rPr>
          <w:bCs/>
          <w:szCs w:val="24"/>
        </w:rPr>
        <w:tab/>
      </w:r>
      <w:r w:rsidRPr="00EA7A63">
        <w:rPr>
          <w:bCs/>
          <w:szCs w:val="24"/>
        </w:rPr>
        <w:tab/>
        <w:t xml:space="preserve">Date   </w:t>
      </w:r>
    </w:p>
    <w:p w14:paraId="009FDDB8" w14:textId="77777777" w:rsidR="000413EC" w:rsidRPr="00FA1F75" w:rsidRDefault="000413EC" w:rsidP="00D07A48">
      <w:pPr>
        <w:spacing w:after="0"/>
        <w:ind w:left="720"/>
        <w:rPr>
          <w:bCs/>
          <w:szCs w:val="24"/>
        </w:rPr>
      </w:pPr>
      <w:r w:rsidRPr="00EA7A63">
        <w:rPr>
          <w:bCs/>
          <w:szCs w:val="24"/>
        </w:rPr>
        <w:t>(or Parent/Legally Authorized Representative Signature, if applicable)</w:t>
      </w:r>
      <w:r w:rsidRPr="00EA7A63">
        <w:rPr>
          <w:bCs/>
          <w:szCs w:val="24"/>
        </w:rPr>
        <w:tab/>
      </w:r>
    </w:p>
    <w:p w14:paraId="10099C6F" w14:textId="77777777" w:rsidR="008A0A4A" w:rsidRPr="00EA7A63" w:rsidRDefault="00251FE3" w:rsidP="00FA1F75">
      <w:pPr>
        <w:spacing w:after="0"/>
        <w:rPr>
          <w:szCs w:val="24"/>
        </w:rPr>
      </w:pPr>
    </w:p>
    <w:sectPr w:rsidR="008A0A4A" w:rsidRPr="00EA7A63" w:rsidSect="00D07A48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8114C" w14:textId="77777777" w:rsidR="00251FE3" w:rsidRDefault="00251FE3" w:rsidP="00D07A48">
      <w:pPr>
        <w:spacing w:after="0"/>
      </w:pPr>
      <w:r>
        <w:separator/>
      </w:r>
    </w:p>
  </w:endnote>
  <w:endnote w:type="continuationSeparator" w:id="0">
    <w:p w14:paraId="423042B8" w14:textId="77777777" w:rsidR="00251FE3" w:rsidRDefault="00251FE3" w:rsidP="00D07A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A3773" w14:textId="77777777" w:rsidR="00251FE3" w:rsidRDefault="00251FE3" w:rsidP="00D07A48">
      <w:pPr>
        <w:spacing w:after="0"/>
      </w:pPr>
      <w:r>
        <w:separator/>
      </w:r>
    </w:p>
  </w:footnote>
  <w:footnote w:type="continuationSeparator" w:id="0">
    <w:p w14:paraId="749086E1" w14:textId="77777777" w:rsidR="00251FE3" w:rsidRDefault="00251FE3" w:rsidP="00D07A4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76668"/>
    <w:multiLevelType w:val="hybridMultilevel"/>
    <w:tmpl w:val="FF8ADD9C"/>
    <w:lvl w:ilvl="0" w:tplc="9F50700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6DB"/>
    <w:multiLevelType w:val="hybridMultilevel"/>
    <w:tmpl w:val="48A8AA96"/>
    <w:lvl w:ilvl="0" w:tplc="2B0EFBF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C4B66"/>
    <w:multiLevelType w:val="hybridMultilevel"/>
    <w:tmpl w:val="9B8249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747C7D"/>
    <w:multiLevelType w:val="hybridMultilevel"/>
    <w:tmpl w:val="EFFE7496"/>
    <w:lvl w:ilvl="0" w:tplc="3072F3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891"/>
    <w:rsid w:val="000413EC"/>
    <w:rsid w:val="000D46DF"/>
    <w:rsid w:val="000E1EB1"/>
    <w:rsid w:val="00187DFB"/>
    <w:rsid w:val="001E43BE"/>
    <w:rsid w:val="0020553A"/>
    <w:rsid w:val="00251FE3"/>
    <w:rsid w:val="00381559"/>
    <w:rsid w:val="00391A69"/>
    <w:rsid w:val="003F76C6"/>
    <w:rsid w:val="004F29E5"/>
    <w:rsid w:val="00520DBF"/>
    <w:rsid w:val="00567BB1"/>
    <w:rsid w:val="00591891"/>
    <w:rsid w:val="00622674"/>
    <w:rsid w:val="00641050"/>
    <w:rsid w:val="00664857"/>
    <w:rsid w:val="006C0946"/>
    <w:rsid w:val="006D336F"/>
    <w:rsid w:val="0071647C"/>
    <w:rsid w:val="007769C2"/>
    <w:rsid w:val="00784595"/>
    <w:rsid w:val="00800E2B"/>
    <w:rsid w:val="00814504"/>
    <w:rsid w:val="00830D6E"/>
    <w:rsid w:val="008666FB"/>
    <w:rsid w:val="008964AF"/>
    <w:rsid w:val="008C6898"/>
    <w:rsid w:val="00912E82"/>
    <w:rsid w:val="009366AE"/>
    <w:rsid w:val="00964F5F"/>
    <w:rsid w:val="00980496"/>
    <w:rsid w:val="0099583F"/>
    <w:rsid w:val="00A42D12"/>
    <w:rsid w:val="00A768E9"/>
    <w:rsid w:val="00A848D4"/>
    <w:rsid w:val="00A951F2"/>
    <w:rsid w:val="00B8177E"/>
    <w:rsid w:val="00CE39B9"/>
    <w:rsid w:val="00CF1F30"/>
    <w:rsid w:val="00D07A48"/>
    <w:rsid w:val="00D269CD"/>
    <w:rsid w:val="00D67A7B"/>
    <w:rsid w:val="00DD54F3"/>
    <w:rsid w:val="00DF7595"/>
    <w:rsid w:val="00E07750"/>
    <w:rsid w:val="00E94EE7"/>
    <w:rsid w:val="00EA7A63"/>
    <w:rsid w:val="00EB6F3C"/>
    <w:rsid w:val="00F02D28"/>
    <w:rsid w:val="00F7392F"/>
    <w:rsid w:val="00F94FDA"/>
    <w:rsid w:val="00FA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B006D"/>
  <w15:chartTrackingRefBased/>
  <w15:docId w15:val="{B9CB7CE9-D166-4EE7-9336-004C6AB53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1891"/>
    <w:pPr>
      <w:spacing w:after="240" w:line="240" w:lineRule="auto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1891"/>
    <w:pPr>
      <w:keepNext/>
      <w:keepLines/>
      <w:spacing w:before="240"/>
      <w:outlineLvl w:val="0"/>
    </w:pPr>
    <w:rPr>
      <w:rFonts w:ascii="Arial" w:eastAsia="Times New Roman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1891"/>
    <w:rPr>
      <w:rFonts w:ascii="Arial" w:eastAsia="Times New Roman" w:hAnsi="Arial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591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6F3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F3C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94E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4E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4EE7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4E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4EE7"/>
    <w:rPr>
      <w:rFonts w:ascii="Times New Roman" w:eastAsia="Calibri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A7A6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D67A7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7A4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07A48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07A4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07A48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1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Singleton</dc:creator>
  <cp:keywords/>
  <dc:description/>
  <cp:lastModifiedBy>Kat Jeter</cp:lastModifiedBy>
  <cp:revision>2</cp:revision>
  <dcterms:created xsi:type="dcterms:W3CDTF">2023-02-08T15:17:00Z</dcterms:created>
  <dcterms:modified xsi:type="dcterms:W3CDTF">2023-02-08T15:17:00Z</dcterms:modified>
</cp:coreProperties>
</file>