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tab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xmlns:w14="http://schemas.microsoft.com/office/word/2010/wordml" w:dxaOrig="3073" w:dyaOrig="673" w14:anchorId="72680540">
                <v:shapetype xmlns:o="urn:schemas-microsoft-com:office:office" xmlns:v="urn:schemas-microsoft-com:vml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xmlns:o="urn:schemas-microsoft-com:office:office" xmlns:v="urn:schemas-microsoft-com:vml" id="_x0000_i1025" type="#_x0000_t75" style="width:153.6pt;height:33.6pt" o:ole="" fillcolor="window">
                  <v:imagedata r:id="rId7" o:title=""/>
                </v:shape>
                <o:OLEObject xmlns:o="urn:schemas-microsoft-com:office:office" Type="Embed" ProgID="Word.Picture.8" ShapeID="_x0000_i1025" DrawAspect="Content" ObjectID="_1637883480" r:id="rId8"/>
              </w:objec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11CC680C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Investigator principal:</w:t>
            </w:r>
            <w:permStart w:id="802428526" w:edGrp="everyone"/>
            <w:r>
              <w:rPr>
                <w:u w:val="single"/>
              </w:rPr>
              <w:t xml:space="preserve"> </w:t>
            </w:r>
            <w:r w:rsidR="008C7789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7789" w:rsidRPr="00BB781F">
              <w:rPr>
                <w:u w:val="single"/>
              </w:rPr>
              <w:instrText xml:space="preserve"> FORMTEXT </w:instrText>
            </w:r>
            <w:r w:rsidR="008C7789"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  <w:permEnd w:id="802428526"/>
            <w:r>
              <w:br/>
            </w:r>
            <w:r>
              <w:t>Aplicație Nr.:</w:t>
            </w:r>
            <w:permStart w:id="292442347" w:edGrp="everyone"/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Titlu studiu: </w:t>
            </w:r>
            <w:permStart w:id="117596893" w:edGrp="everyone"/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  <w:permEnd w:id="117596893"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Consimțământul de a participa la studiu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</w:rPr>
        <w:t xml:space="preserve">Sunteţi întrebat(ă) dacă doriți să participați într-un studiu clinic. </w:t>
      </w:r>
      <w:r>
        <w:rPr>
          <w:sz w:val="24"/>
        </w:rPr>
        <w:t xml:space="preserve">Înainte de a consimţi, trebuie să vi se furnizeze un sumar cu detaliile studiului clinic. </w:t>
      </w:r>
      <w:r>
        <w:rPr>
          <w:sz w:val="24"/>
        </w:rPr>
        <w:t xml:space="preserve">Acest sumar trebuie să conţină informaţiile cheie ce vă vor ajuta să înţelegeţi motivele pentru care v-aţi dori sau nu să participaţi la studiu. 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După prezentarea sumarului, echipa studiului vă va furniza detaliile adiţionale despre studiu ce trebuie să includă: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scopurile, procedurile, și durata studiului;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proceduri care sunt experimentale;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riscuri previzibile rezonabile, discomforturi, și beneficii ale studiului;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proceduri sau tratamente alternative potențiale benefice; și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cum poate fi menținută confidențialitatea.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Unde este aplicabil, echipa studiului clinic trebuie de asemenea să vă comunice: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orice compensație disponibilă sau tratament medical dacă au loc leziuni;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posibilitatea unor riscuri neprevăzute;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circumstanțe unde investigatorul poate opri participarea dvs;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orice costuri adiționale pentru dvs.;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ce se întâmplă dacă decideți să opriți participarea;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atunci când vi se va spune de noi descoperiri ce vă pot afecta dorința de a participa; și.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Pentru studii clinice: </w:t>
      </w:r>
      <w:r>
        <w:rPr>
          <w:rFonts w:ascii="Times New Roman" w:hAnsi="Times New Roman"/>
          <w:sz w:val="24"/>
        </w:rPr>
        <w:t xml:space="preserve">O descriere a acestui studiu clinic va fi disponibil la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 xml:space="preserve">în conformitate cu legea SUA.  </w:t>
      </w:r>
      <w:r>
        <w:rPr>
          <w:rFonts w:ascii="Times New Roman" w:hAnsi="Times New Roman"/>
          <w:sz w:val="24"/>
        </w:rPr>
        <w:t xml:space="preserve">Acest site Web nu include informații ce vă pot identifica. </w:t>
      </w:r>
      <w:r>
        <w:rPr>
          <w:rFonts w:ascii="Times New Roman" w:hAnsi="Times New Roman"/>
          <w:sz w:val="24"/>
        </w:rPr>
        <w:t xml:space="preserve">Cel mult, acest site Web va include un sumar al rezultatelor. </w:t>
      </w:r>
      <w:r>
        <w:rPr>
          <w:rFonts w:ascii="Times New Roman" w:hAnsi="Times New Roman"/>
          <w:sz w:val="24"/>
        </w:rPr>
        <w:t>Puteți căuta pe acest site Web în orice moment.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Dacă consimţiţi să participați, trebuie să vi se dea o copie semnată a acestui document și un sumar al studiului în scris.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Puteţi contacta</w:t>
      </w:r>
      <w:r>
        <w:rPr>
          <w:color w:val="FF0000"/>
          <w:sz w:val="24"/>
        </w:rPr>
        <w:t xml:space="preserve"> </w:t>
      </w:r>
      <w:r>
        <w:rPr>
          <w:i/>
        </w:rPr>
        <w:t>(nume)</w:t>
      </w:r>
      <w:permStart w:id="361697184" w:edGrp="everyone"/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  <w:fldChar w:fldCharType="separate"/>
      </w:r>
      <w:bookmarkStart w:id="1" w:name="Text7"/>
      <w:r>
        <w:rPr>
          <w:i/>
          <w:noProof/>
          <w:u w:val="single"/>
        </w:rPr>
        <w:t xml:space="preserve">     </w:t>
      </w:r>
      <w:r>
        <w:fldChar w:fldCharType="end"/>
      </w:r>
      <w:bookmarkEnd w:id="1"/>
      <w:permEnd w:id="361697184"/>
      <w:r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la </w:t>
      </w:r>
      <w:r>
        <w:rPr>
          <w:i/>
        </w:rPr>
        <w:t>( număr telefon)</w:t>
      </w:r>
      <w:r>
        <w:rPr>
          <w:sz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bookmarkStart w:id="2" w:name="Text11"/>
      <w:r>
        <w:rPr>
          <w:noProof/>
          <w:sz w:val="24"/>
          <w:u w:val="single"/>
        </w:rPr>
        <w:t xml:space="preserve">     </w:t>
      </w:r>
      <w:r>
        <w:fldChar w:fldCharType="end"/>
      </w:r>
      <w:bookmarkEnd w:id="2"/>
      <w:permEnd w:id="441926483"/>
      <w:r>
        <w:rPr>
          <w:sz w:val="24"/>
        </w:rPr>
        <w:t xml:space="preserve"> dacă aveți întrebări cu privire la drepturile dvs.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2CC56DB3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 Puteţi contacta </w:t>
      </w:r>
      <w:r>
        <w:rPr>
          <w:i/>
        </w:rPr>
        <w:t>( nume)</w:t>
      </w:r>
      <w:permStart w:id="2002680649" w:edGrp="everyone"/>
      <w:permStart w:id="712844157" w:edGrp="everyone"/>
      <w:r>
        <w:rPr>
          <w:i/>
          <w:u w:val="single"/>
        </w:rPr>
        <w:t xml:space="preserve"> </w:t>
      </w:r>
      <w:r w:rsidR="008C7789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C7789" w:rsidRPr="008023C6">
        <w:rPr>
          <w:i/>
          <w:u w:val="single"/>
        </w:rPr>
        <w:instrText xml:space="preserve"> FORMTEXT </w:instrText>
      </w:r>
      <w:r w:rsidR="008C7789" w:rsidRPr="008023C6">
        <w:rPr>
          <w:i/>
          <w:u w:val="single"/>
        </w:rPr>
        <w:fldChar w:fldCharType="separate"/>
      </w:r>
      <w:r>
        <w:rPr>
          <w:i/>
          <w:noProof/>
          <w:u w:val="single"/>
        </w:rPr>
        <w:t xml:space="preserve">     </w:t>
      </w:r>
      <w:r>
        <w:fldChar w:fldCharType="end"/>
      </w:r>
      <w:permEnd w:id="2002680649"/>
      <w:permEnd w:id="712844157"/>
      <w:r>
        <w:rPr>
          <w:i/>
        </w:rPr>
        <w:t xml:space="preserve"> </w:t>
      </w:r>
      <w:r>
        <w:rPr>
          <w:sz w:val="24"/>
        </w:rPr>
        <w:t xml:space="preserve">la </w:t>
      </w:r>
      <w:r>
        <w:rPr>
          <w:i/>
        </w:rPr>
        <w:t>( număr telefon)</w:t>
      </w:r>
      <w:r>
        <w:rPr>
          <w:sz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bookmarkStart w:id="3" w:name="Text10"/>
      <w:r>
        <w:rPr>
          <w:noProof/>
          <w:sz w:val="24"/>
          <w:u w:val="single"/>
        </w:rPr>
        <w:t xml:space="preserve">     </w:t>
      </w:r>
      <w:r>
        <w:fldChar w:fldCharType="end"/>
      </w:r>
      <w:bookmarkEnd w:id="3"/>
      <w:permEnd w:id="1725513791"/>
      <w:r>
        <w:rPr>
          <w:sz w:val="24"/>
        </w:rPr>
        <w:t xml:space="preserve"> dacă aveți întrebări cu privire la drepturile dvs. ca participant la studiu sau ce trebuie să faceți dacă suferiți injurii.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Participarea dvs. la acest studiu este voluntară, și nu veți fi penalizat sau pierde beneficii dacă refuzaţi să participaţi sau decideţi să vă opriţi.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Semnarea acestui document înseamnă că studiul clinic, inclusiv toate informaţiile de mai sus, v-au fost descrise verbal, şi că vă daţi consimţământul voluntar să participaţi.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________________________________________ </w:t>
      </w:r>
      <w:r>
        <w:tab/>
      </w:r>
      <w:r>
        <w:tab/>
      </w:r>
      <w:r>
        <w:rPr>
          <w:sz w:val="24"/>
        </w:rPr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Semnătura participantului </w:t>
      </w:r>
      <w:r>
        <w:tab/>
      </w:r>
      <w:r>
        <w:tab/>
      </w:r>
      <w:r>
        <w:rPr>
          <w:sz w:val="24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Dată/Timp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________________________________________</w:t>
      </w:r>
      <w:r>
        <w:tab/>
      </w:r>
      <w:r>
        <w:tab/>
      </w:r>
      <w:r>
        <w:rPr>
          <w:sz w:val="24"/>
        </w:rPr>
        <w:t>____________</w:t>
      </w:r>
    </w:p>
    <w:p w14:paraId="3C5BEA83" w14:textId="36017D40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Semnătura interpretului/ martorului</w:t>
      </w:r>
      <w:r>
        <w:tab/>
      </w:r>
      <w:r>
        <w:tab/>
      </w:r>
      <w:r>
        <w:tab/>
      </w:r>
      <w:r>
        <w:rPr>
          <w:sz w:val="24"/>
        </w:rPr>
        <w:t xml:space="preserve"> </w:t>
      </w:r>
      <w:r>
        <w:tab/>
      </w:r>
      <w:r>
        <w:tab/>
      </w:r>
      <w:r>
        <w:rPr>
          <w:sz w:val="24"/>
        </w:rPr>
        <w:t xml:space="preserve"> Dată/Timp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BE0A0E1" w14:textId="77777777" w:rsidR="00D17C5C" w:rsidRDefault="00D17C5C">
      <w:pPr/>
      <w:r>
        <w:separator/>
      </w:r>
    </w:p>
  </w:endnote>
  <w:endnote xmlns:w15="http://schemas.microsoft.com/office/word/2012/wordml" w:type="continuationSeparator" w:id="0">
    <w:p w14:paraId="657A7728" w14:textId="77777777" w:rsidR="00D17C5C" w:rsidRDefault="00D17C5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E314" w14:textId="2F2EAAF1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Pagina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064FE5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din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064FE5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</w:rPr>
      <w:t>Engleză/ Formular de consimțământ varianta scurtă / Decembrie 2018 Versiunea 4</w:t>
    </w: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8077" w14:textId="77777777" w:rsidR="00232144" w:rsidRDefault="00232144">
    <w:pPr>
      <w:pStyle w:val="Footer"/>
      <w:jc w:val="center"/>
    </w:pPr>
    <w:r>
      <w:t xml:space="preserve">Pagina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din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Formular de consimţământ informat combinat/ Autorizație octombrie 2005 Versiunea 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3492424D" w14:textId="77777777" w:rsidR="00D17C5C" w:rsidRDefault="00D17C5C">
      <w:pPr/>
      <w:r>
        <w:separator/>
      </w:r>
    </w:p>
  </w:footnote>
  <w:footnote xmlns:w15="http://schemas.microsoft.com/office/word/2012/wordml" w:type="continuationSeparator" w:id="0">
    <w:p w14:paraId="122FBBE4" w14:textId="77777777" w:rsidR="00D17C5C" w:rsidRDefault="00D17C5C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SxDCYx6HDjxBfzm9i8r0YKYK0W3XSvcqkbfqYq9vlSL0QppH1sK+ZOoFK25p1u6rAVwXb5v2EJtdJJRYNpYQ==" w:salt="qq45O4iZAwGsnZ/Pe3ie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64FE5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C7789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17C5C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1A52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A5DA0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xmlns:w15="http://schemas.microsoft.com/office/word/2012/wordml"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xmlns:w15="http://schemas.microsoft.com/office/word/2012/wordml"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xmlns:w15="http://schemas.microsoft.com/office/word/2012/wordml"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xmlns:w15="http://schemas.microsoft.com/office/word/2012/wordml"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xmlns:w15="http://schemas.microsoft.com/office/word/2012/wordml"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xmlns:w15="http://schemas.microsoft.com/office/word/2012/wordml"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xmlns:w15="http://schemas.microsoft.com/office/word/2012/wordml"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xmlns:w15="http://schemas.microsoft.com/office/word/2012/wordml"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xmlns:w15="http://schemas.microsoft.com/office/word/2012/wordml"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xmlns:w15="http://schemas.microsoft.com/office/word/2012/wordml" w:type="paragraph" w:styleId="Header">
    <w:name w:val="header"/>
    <w:basedOn w:val="Normal"/>
    <w:pPr>
      <w:tabs>
        <w:tab w:val="center" w:pos="4320"/>
        <w:tab w:val="right" w:pos="8640"/>
      </w:tabs>
    </w:pPr>
  </w:style>
  <w:style xmlns:w15="http://schemas.microsoft.com/office/word/2012/wordml" w:type="paragraph" w:styleId="Footer">
    <w:name w:val="footer"/>
    <w:basedOn w:val="Normal"/>
    <w:pPr>
      <w:tabs>
        <w:tab w:val="center" w:pos="4320"/>
        <w:tab w:val="right" w:pos="8640"/>
      </w:tabs>
    </w:pPr>
  </w:style>
  <w:style xmlns:w15="http://schemas.microsoft.com/office/word/2012/wordml" w:type="character" w:styleId="PageNumber">
    <w:name w:val="page number"/>
    <w:basedOn w:val="DefaultParagraphFont"/>
  </w:style>
  <w:style xmlns:w15="http://schemas.microsoft.com/office/word/2012/wordml" w:type="paragraph" w:styleId="BodyText">
    <w:name w:val="Body Text"/>
    <w:basedOn w:val="Normal"/>
    <w:pPr>
      <w:jc w:val="center"/>
    </w:pPr>
  </w:style>
  <w:style xmlns:w15="http://schemas.microsoft.com/office/word/2012/wordml" w:type="paragraph" w:styleId="BodyText3">
    <w:name w:val="Body Text 3"/>
    <w:basedOn w:val="Normal"/>
    <w:pPr>
      <w:spacing w:after="120"/>
    </w:pPr>
    <w:rPr>
      <w:sz w:val="16"/>
      <w:szCs w:val="16"/>
    </w:rPr>
  </w:style>
  <w:style xmlns:w15="http://schemas.microsoft.com/office/word/2012/wordml"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xmlns:w15="http://schemas.microsoft.com/office/word/2012/wordml"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xmlns:w15="http://schemas.microsoft.com/office/word/2012/wordml"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xmlns:w15="http://schemas.microsoft.com/office/word/2012/wordml"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xmlns:w15="http://schemas.microsoft.com/office/word/2012/wordml" w:type="character" w:styleId="Hyperlink">
    <w:name w:val="Hyperlink"/>
    <w:basedOn w:val="DefaultParagraphFont"/>
    <w:rPr>
      <w:color w:val="0000FF"/>
      <w:u w:val="single"/>
    </w:rPr>
  </w:style>
  <w:style xmlns:w15="http://schemas.microsoft.com/office/word/2012/wordml" w:type="character" w:styleId="FollowedHyperlink">
    <w:name w:val="FollowedHyperlink"/>
    <w:basedOn w:val="DefaultParagraphFont"/>
    <w:rPr>
      <w:color w:val="800080"/>
      <w:u w:val="single"/>
    </w:rPr>
  </w:style>
  <w:style xmlns:w15="http://schemas.microsoft.com/office/word/2012/wordml" w:type="character" w:styleId="CommentReference">
    <w:name w:val="annotation reference"/>
    <w:basedOn w:val="DefaultParagraphFont"/>
    <w:rsid w:val="00697FEF"/>
    <w:rPr>
      <w:sz w:val="16"/>
      <w:szCs w:val="16"/>
    </w:rPr>
  </w:style>
  <w:style xmlns:w15="http://schemas.microsoft.com/office/word/2012/wordml" w:type="paragraph" w:styleId="CommentText">
    <w:name w:val="annotation text"/>
    <w:basedOn w:val="Normal"/>
    <w:link w:val="CommentTextChar"/>
    <w:rsid w:val="00697FEF"/>
  </w:style>
  <w:style xmlns:w15="http://schemas.microsoft.com/office/word/2012/wordml" w:type="character" w:customStyle="1" w:styleId="CommentTextChar">
    <w:name w:val="Comment Text Char"/>
    <w:basedOn w:val="DefaultParagraphFont"/>
    <w:link w:val="CommentText"/>
    <w:rsid w:val="00697FEF"/>
  </w:style>
  <w:style xmlns:w15="http://schemas.microsoft.com/office/word/2012/wordml"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xmlns:w15="http://schemas.microsoft.com/office/word/2012/wordml"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xmlns:w15="http://schemas.microsoft.com/office/word/2012/wordml"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Admin</cp:lastModifiedBy>
  <cp:revision>3</cp:revision>
  <cp:lastPrinted>2012-03-01T16:53:00Z</cp:lastPrinted>
  <dcterms:created xsi:type="dcterms:W3CDTF">2019-12-14T23:22:00Z</dcterms:created>
  <dcterms:modified xsi:type="dcterms:W3CDTF">2019-12-14T23:22:00Z</dcterms:modified>
  <cp:category>Consent Foms</cp:category>
</cp:coreProperties>
</file>