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3B" w:rsidRDefault="003E4D3B">
      <w:pPr>
        <w:tabs>
          <w:tab w:val="left" w:pos="360"/>
          <w:tab w:val="left" w:pos="720"/>
          <w:tab w:val="left" w:pos="1080"/>
        </w:tabs>
        <w:rPr>
          <w:rFonts w:ascii="Arial" w:hAnsi="Arial"/>
          <w:b/>
          <w:sz w:val="18"/>
        </w:rPr>
      </w:pPr>
      <w:bookmarkStart w:id="0" w:name="_GoBack"/>
      <w:bookmarkEnd w:id="0"/>
      <w:r>
        <w:rPr>
          <w:rFonts w:ascii="Arial" w:hAnsi="Arial"/>
          <w:b/>
          <w:sz w:val="18"/>
        </w:rPr>
        <w:t>HIPAA-IRB Form 5: Submit to the IRB Office</w:t>
      </w:r>
    </w:p>
    <w:p w:rsidR="003E4D3B" w:rsidRDefault="005D7662">
      <w:pPr>
        <w:tabs>
          <w:tab w:val="left" w:pos="360"/>
          <w:tab w:val="left" w:pos="720"/>
          <w:tab w:val="left" w:pos="108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(Revised </w:t>
      </w:r>
      <w:r w:rsidR="00A65825">
        <w:rPr>
          <w:rFonts w:ascii="Arial" w:hAnsi="Arial"/>
          <w:b/>
          <w:sz w:val="18"/>
        </w:rPr>
        <w:t>11/10/21</w:t>
      </w:r>
      <w:r w:rsidR="003E4D3B">
        <w:rPr>
          <w:rFonts w:ascii="Arial" w:hAnsi="Arial"/>
          <w:b/>
          <w:sz w:val="18"/>
        </w:rPr>
        <w:t>)</w:t>
      </w:r>
    </w:p>
    <w:p w:rsidR="003E4D3B" w:rsidRDefault="003E4D3B">
      <w:pPr>
        <w:tabs>
          <w:tab w:val="left" w:pos="360"/>
          <w:tab w:val="left" w:pos="720"/>
          <w:tab w:val="left" w:pos="1080"/>
        </w:tabs>
        <w:rPr>
          <w:rFonts w:ascii="Arial" w:hAnsi="Arial"/>
          <w:b/>
        </w:rPr>
      </w:pPr>
    </w:p>
    <w:p w:rsidR="003E4D3B" w:rsidRDefault="003E4D3B">
      <w:pPr>
        <w:tabs>
          <w:tab w:val="left" w:pos="360"/>
          <w:tab w:val="left" w:pos="720"/>
          <w:tab w:val="left" w:pos="108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REPRESENTATIONS FORM FOR RESEARCH</w:t>
      </w:r>
    </w:p>
    <w:p w:rsidR="003E4D3B" w:rsidRDefault="003E4D3B">
      <w:pPr>
        <w:tabs>
          <w:tab w:val="left" w:pos="360"/>
          <w:tab w:val="left" w:pos="720"/>
          <w:tab w:val="left" w:pos="108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INVOLVING ONLY DECEDENTS’ INFORMATION</w:t>
      </w:r>
    </w:p>
    <w:p w:rsidR="003E4D3B" w:rsidRDefault="003E4D3B">
      <w:pPr>
        <w:tabs>
          <w:tab w:val="left" w:pos="360"/>
          <w:tab w:val="left" w:pos="720"/>
          <w:tab w:val="left" w:pos="1080"/>
        </w:tabs>
        <w:jc w:val="center"/>
        <w:rPr>
          <w:rFonts w:ascii="Arial" w:hAnsi="Arial"/>
          <w:b/>
          <w:sz w:val="22"/>
        </w:rPr>
      </w:pPr>
    </w:p>
    <w:p w:rsidR="003E4D3B" w:rsidRDefault="003E4D3B">
      <w:pP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The Privacy Regulations issued under the Health Insurance Portability and Accountability Act (“HIPAA”) require researchers to make certain representations </w:t>
      </w:r>
      <w:r>
        <w:rPr>
          <w:rFonts w:ascii="Arial" w:hAnsi="Arial"/>
          <w:i/>
          <w:sz w:val="22"/>
        </w:rPr>
        <w:t>before</w:t>
      </w:r>
      <w:r>
        <w:rPr>
          <w:rFonts w:ascii="Arial" w:hAnsi="Arial"/>
          <w:sz w:val="22"/>
        </w:rPr>
        <w:t xml:space="preserve"> using or disclosing decedent’s protected health information (“PHI”) for research.  A “use” is sharing PHI among the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Hopkins</w:t>
          </w:r>
        </w:smartTag>
      </w:smartTag>
      <w:r>
        <w:rPr>
          <w:rFonts w:ascii="Arial" w:hAnsi="Arial"/>
          <w:sz w:val="22"/>
        </w:rPr>
        <w:t xml:space="preserve"> workforce.  A “disclosure” is sharing PHI with someone outside the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Hopkins</w:t>
          </w:r>
        </w:smartTag>
      </w:smartTag>
      <w:r>
        <w:rPr>
          <w:rFonts w:ascii="Arial" w:hAnsi="Arial"/>
          <w:sz w:val="22"/>
        </w:rPr>
        <w:t xml:space="preserve"> workforce.  </w:t>
      </w:r>
    </w:p>
    <w:p w:rsidR="003E4D3B" w:rsidRDefault="003E4D3B">
      <w:pP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</w:p>
    <w:p w:rsidR="003E4D3B" w:rsidRDefault="003E4D3B">
      <w:pPr>
        <w:tabs>
          <w:tab w:val="left" w:pos="360"/>
          <w:tab w:val="left" w:pos="720"/>
          <w:tab w:val="left" w:pos="108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This form must be completed by the researcher who intends to examine </w:t>
      </w:r>
      <w:r w:rsidR="005A50D0">
        <w:rPr>
          <w:rFonts w:ascii="Arial" w:hAnsi="Arial"/>
          <w:b/>
          <w:sz w:val="22"/>
        </w:rPr>
        <w:t>information</w:t>
      </w:r>
      <w:r>
        <w:rPr>
          <w:rFonts w:ascii="Arial" w:hAnsi="Arial"/>
          <w:b/>
          <w:sz w:val="22"/>
        </w:rPr>
        <w:t xml:space="preserve"> of deceased persons that contain PHI </w:t>
      </w:r>
      <w:r>
        <w:rPr>
          <w:rFonts w:ascii="Arial" w:hAnsi="Arial"/>
          <w:b/>
          <w:i/>
          <w:sz w:val="22"/>
        </w:rPr>
        <w:t>before</w:t>
      </w:r>
      <w:r>
        <w:rPr>
          <w:rFonts w:ascii="Arial" w:hAnsi="Arial"/>
          <w:b/>
          <w:sz w:val="22"/>
        </w:rPr>
        <w:t xml:space="preserve"> the researcher examines those records.</w:t>
      </w:r>
    </w:p>
    <w:p w:rsidR="005D7662" w:rsidRDefault="005D7662">
      <w:pPr>
        <w:tabs>
          <w:tab w:val="left" w:pos="360"/>
          <w:tab w:val="left" w:pos="720"/>
          <w:tab w:val="left" w:pos="1080"/>
        </w:tabs>
        <w:rPr>
          <w:rFonts w:ascii="Arial" w:hAnsi="Arial"/>
          <w:b/>
          <w:sz w:val="22"/>
        </w:rPr>
      </w:pPr>
    </w:p>
    <w:p w:rsidR="005D7662" w:rsidRPr="00E26071" w:rsidRDefault="005D7662" w:rsidP="005D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NOTE:</w:t>
      </w:r>
      <w:r>
        <w:rPr>
          <w:rFonts w:ascii="Arial" w:hAnsi="Arial"/>
          <w:sz w:val="22"/>
        </w:rPr>
        <w:t xml:space="preserve">  The researcher must track disclosures of PHI which are made in the course of the review of decedents’ PHI.  This means that a record of any disclosures made during the review must be kept. </w:t>
      </w:r>
    </w:p>
    <w:p w:rsidR="005D7662" w:rsidRDefault="005D7662">
      <w:pPr>
        <w:tabs>
          <w:tab w:val="left" w:pos="360"/>
          <w:tab w:val="left" w:pos="720"/>
          <w:tab w:val="left" w:pos="1080"/>
        </w:tabs>
        <w:rPr>
          <w:rFonts w:ascii="Arial" w:hAnsi="Arial"/>
          <w:b/>
          <w:sz w:val="22"/>
        </w:rPr>
      </w:pPr>
    </w:p>
    <w:p w:rsidR="003E4D3B" w:rsidRDefault="003E4D3B">
      <w:pPr>
        <w:tabs>
          <w:tab w:val="left" w:pos="360"/>
          <w:tab w:val="left" w:pos="720"/>
          <w:tab w:val="left" w:pos="1080"/>
        </w:tabs>
        <w:rPr>
          <w:rFonts w:ascii="Arial" w:hAnsi="Arial"/>
          <w:b/>
          <w:sz w:val="22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The researcher intends to examine </w:t>
      </w:r>
      <w:r w:rsidR="00A65825">
        <w:rPr>
          <w:rFonts w:ascii="Arial" w:hAnsi="Arial"/>
          <w:b/>
          <w:sz w:val="22"/>
        </w:rPr>
        <w:t>information</w:t>
      </w:r>
      <w:r>
        <w:rPr>
          <w:rFonts w:ascii="Arial" w:hAnsi="Arial"/>
          <w:b/>
          <w:sz w:val="22"/>
        </w:rPr>
        <w:t xml:space="preserve"> of deceased persons for the following research purposes: </w:t>
      </w:r>
      <w:r w:rsidR="00A65825" w:rsidRPr="00A65825"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please describe)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Please identify the source (e.g., </w:t>
      </w:r>
      <w:r w:rsidR="003516C6">
        <w:rPr>
          <w:rFonts w:ascii="Arial" w:hAnsi="Arial"/>
          <w:b/>
          <w:sz w:val="22"/>
        </w:rPr>
        <w:t xml:space="preserve">data </w:t>
      </w:r>
      <w:proofErr w:type="gramStart"/>
      <w:r w:rsidR="003516C6">
        <w:rPr>
          <w:rFonts w:ascii="Arial" w:hAnsi="Arial"/>
          <w:b/>
          <w:sz w:val="22"/>
        </w:rPr>
        <w:t>repository</w:t>
      </w:r>
      <w:r>
        <w:rPr>
          <w:rFonts w:ascii="Arial" w:hAnsi="Arial"/>
          <w:b/>
          <w:sz w:val="22"/>
        </w:rPr>
        <w:t>,  E</w:t>
      </w:r>
      <w:r w:rsidR="00A65825">
        <w:rPr>
          <w:rFonts w:ascii="Arial" w:hAnsi="Arial"/>
          <w:b/>
          <w:sz w:val="22"/>
        </w:rPr>
        <w:t>pic</w:t>
      </w:r>
      <w:proofErr w:type="gramEnd"/>
      <w:r>
        <w:rPr>
          <w:rFonts w:ascii="Arial" w:hAnsi="Arial"/>
          <w:b/>
          <w:sz w:val="22"/>
        </w:rPr>
        <w:t>,</w:t>
      </w:r>
      <w:r w:rsidR="00CA043D">
        <w:rPr>
          <w:rFonts w:ascii="Arial" w:hAnsi="Arial"/>
          <w:b/>
          <w:sz w:val="22"/>
        </w:rPr>
        <w:t xml:space="preserve"> other clinical system,</w:t>
      </w:r>
      <w:r>
        <w:rPr>
          <w:rFonts w:ascii="Arial" w:hAnsi="Arial"/>
          <w:b/>
          <w:sz w:val="22"/>
        </w:rPr>
        <w:t xml:space="preserve"> etc.) of the </w:t>
      </w:r>
      <w:r w:rsidR="00A65825">
        <w:rPr>
          <w:rFonts w:ascii="Arial" w:hAnsi="Arial"/>
          <w:b/>
          <w:sz w:val="22"/>
        </w:rPr>
        <w:t>information</w:t>
      </w:r>
      <w:r>
        <w:rPr>
          <w:rFonts w:ascii="Arial" w:hAnsi="Arial"/>
          <w:b/>
          <w:sz w:val="22"/>
        </w:rPr>
        <w:t xml:space="preserve"> of deceased persons the researcher proposes to examine for this research: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 researcher makes the following representations: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The use or disclosure of PHI is sought solely for research on the PHI of decedents.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If the Institutional Review Board requests it, the researcher will provide documentation as 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to the death of the individuals.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The PHI is necessary for the research purposes.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</w:t>
      </w:r>
      <w:r>
        <w:rPr>
          <w:rFonts w:ascii="Arial" w:hAnsi="Arial"/>
          <w:sz w:val="22"/>
        </w:rPr>
        <w:tab/>
        <w:t>_______________________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Signature of Researcher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Date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18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18"/>
        </w:rPr>
        <w:t xml:space="preserve">Faculty Title, if any </w:t>
      </w:r>
      <w:r>
        <w:rPr>
          <w:rFonts w:ascii="Arial" w:hAnsi="Arial"/>
          <w:sz w:val="22"/>
        </w:rPr>
        <w:t>_____________________________________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18"/>
          <w:u w:val="single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Job Title, if not faculty </w:t>
      </w:r>
      <w:r>
        <w:rPr>
          <w:rFonts w:ascii="Arial" w:hAnsi="Arial"/>
          <w:sz w:val="22"/>
        </w:rPr>
        <w:t>___________________________________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18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Organization for faculty or non-faculty ______________________________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18"/>
        </w:rPr>
      </w:pP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Print Name</w:t>
      </w:r>
    </w:p>
    <w:p w:rsidR="003E4D3B" w:rsidRDefault="003E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rPr>
          <w:rFonts w:ascii="Arial" w:hAnsi="Arial"/>
          <w:sz w:val="22"/>
        </w:rPr>
      </w:pPr>
    </w:p>
    <w:sectPr w:rsidR="003E4D3B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AB4" w:rsidRDefault="00600AB4">
      <w:r>
        <w:separator/>
      </w:r>
    </w:p>
  </w:endnote>
  <w:endnote w:type="continuationSeparator" w:id="0">
    <w:p w:rsidR="00600AB4" w:rsidRDefault="006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2DE" w:rsidRPr="00BA62DE" w:rsidRDefault="00BA62DE" w:rsidP="007A7B60">
    <w:pPr>
      <w:pStyle w:val="Footer"/>
      <w:tabs>
        <w:tab w:val="left" w:pos="7560"/>
      </w:tabs>
      <w:rPr>
        <w:rFonts w:ascii="Arial" w:hAnsi="Arial" w:cs="Arial"/>
        <w:sz w:val="14"/>
        <w:szCs w:val="14"/>
      </w:rPr>
    </w:pPr>
  </w:p>
  <w:p w:rsidR="008358A1" w:rsidRPr="00BA62DE" w:rsidRDefault="004E761D" w:rsidP="00BA62DE">
    <w:pPr>
      <w:pStyle w:val="Footer"/>
      <w:tabs>
        <w:tab w:val="left" w:pos="756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</w:t>
    </w:r>
    <w:r w:rsidR="007A7B60" w:rsidRPr="00BA62DE">
      <w:rPr>
        <w:rFonts w:ascii="Arial" w:hAnsi="Arial" w:cs="Arial"/>
        <w:sz w:val="20"/>
        <w:szCs w:val="20"/>
      </w:rPr>
      <w:t>ffec. Date</w:t>
    </w:r>
    <w:r w:rsidR="005D7662">
      <w:rPr>
        <w:rFonts w:ascii="Arial" w:hAnsi="Arial" w:cs="Arial"/>
        <w:sz w:val="20"/>
        <w:szCs w:val="20"/>
      </w:rPr>
      <w:t xml:space="preserve">: </w:t>
    </w:r>
    <w:r w:rsidR="00A65825">
      <w:rPr>
        <w:rFonts w:ascii="Arial" w:hAnsi="Arial" w:cs="Arial"/>
        <w:sz w:val="20"/>
        <w:szCs w:val="20"/>
      </w:rPr>
      <w:t>11/10/21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AB4" w:rsidRDefault="00600AB4">
      <w:r>
        <w:separator/>
      </w:r>
    </w:p>
  </w:footnote>
  <w:footnote w:type="continuationSeparator" w:id="0">
    <w:p w:rsidR="00600AB4" w:rsidRDefault="0060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8C"/>
    <w:rsid w:val="000F5E23"/>
    <w:rsid w:val="003345BC"/>
    <w:rsid w:val="00344E3B"/>
    <w:rsid w:val="003516C6"/>
    <w:rsid w:val="003E4D3B"/>
    <w:rsid w:val="00410A83"/>
    <w:rsid w:val="00480FA4"/>
    <w:rsid w:val="004B5C92"/>
    <w:rsid w:val="004E761D"/>
    <w:rsid w:val="00542D0C"/>
    <w:rsid w:val="005A50D0"/>
    <w:rsid w:val="005D7662"/>
    <w:rsid w:val="00600AB4"/>
    <w:rsid w:val="00627D77"/>
    <w:rsid w:val="00711A8C"/>
    <w:rsid w:val="007711E7"/>
    <w:rsid w:val="007A7B60"/>
    <w:rsid w:val="008358A1"/>
    <w:rsid w:val="00A65825"/>
    <w:rsid w:val="00A948A2"/>
    <w:rsid w:val="00AF16B6"/>
    <w:rsid w:val="00B03034"/>
    <w:rsid w:val="00B71F2A"/>
    <w:rsid w:val="00BA62DE"/>
    <w:rsid w:val="00CA043D"/>
    <w:rsid w:val="00CF6F23"/>
    <w:rsid w:val="00DA6633"/>
    <w:rsid w:val="00E17ED2"/>
    <w:rsid w:val="00E26071"/>
    <w:rsid w:val="00E74D73"/>
    <w:rsid w:val="00FD2BF4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CA61C-1D94-46B5-A426-AEA224F8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HIPAA-IRB Form 5</vt:lpstr>
    </vt:vector>
  </TitlesOfParts>
  <Company>JH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HIPAA-IRB Form 5</dc:title>
  <dc:subject/>
  <dc:creator>dhartma2</dc:creator>
  <cp:keywords/>
  <dc:description/>
  <cp:lastModifiedBy>Kat Jeter</cp:lastModifiedBy>
  <cp:revision>2</cp:revision>
  <cp:lastPrinted>2004-03-01T19:44:00Z</cp:lastPrinted>
  <dcterms:created xsi:type="dcterms:W3CDTF">2021-11-12T13:27:00Z</dcterms:created>
  <dcterms:modified xsi:type="dcterms:W3CDTF">2021-11-12T13:27:00Z</dcterms:modified>
</cp:coreProperties>
</file>